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ind w:left="0" w:right="420" w:firstLine="0"/>
        <w:jc w:val="left"/>
        <w:rPr>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4702810</wp:posOffset>
            </wp:positionH>
            <wp:positionV relativeFrom="paragraph">
              <wp:posOffset>114300</wp:posOffset>
            </wp:positionV>
            <wp:extent cx="2109920" cy="864553"/>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109920" cy="864553"/>
                    </a:xfrm>
                    <a:prstGeom prst="rect"/>
                    <a:ln/>
                  </pic:spPr>
                </pic:pic>
              </a:graphicData>
            </a:graphic>
          </wp:anchor>
        </w:drawing>
      </w:r>
    </w:p>
    <w:p w:rsidR="00000000" w:rsidDel="00000000" w:rsidP="00000000" w:rsidRDefault="00000000" w:rsidRPr="00000000" w14:paraId="00000002">
      <w:pPr>
        <w:spacing w:line="240" w:lineRule="auto"/>
        <w:ind w:left="0" w:right="420" w:firstLine="0"/>
        <w:rPr/>
      </w:pPr>
      <w:r w:rsidDel="00000000" w:rsidR="00000000" w:rsidRPr="00000000">
        <w:rPr>
          <w:rtl w:val="0"/>
        </w:rPr>
      </w:r>
    </w:p>
    <w:p w:rsidR="00000000" w:rsidDel="00000000" w:rsidP="00000000" w:rsidRDefault="00000000" w:rsidRPr="00000000" w14:paraId="00000003">
      <w:pPr>
        <w:spacing w:line="240" w:lineRule="auto"/>
        <w:ind w:left="450" w:right="420" w:firstLine="0"/>
        <w:rPr/>
      </w:pPr>
      <w:r w:rsidDel="00000000" w:rsidR="00000000" w:rsidRPr="00000000">
        <w:rPr>
          <w:rtl w:val="0"/>
        </w:rPr>
      </w:r>
    </w:p>
    <w:p w:rsidR="00000000" w:rsidDel="00000000" w:rsidP="00000000" w:rsidRDefault="00000000" w:rsidRPr="00000000" w14:paraId="00000004">
      <w:pPr>
        <w:spacing w:line="240" w:lineRule="auto"/>
        <w:ind w:left="450" w:right="420" w:firstLine="0"/>
        <w:rPr/>
      </w:pPr>
      <w:r w:rsidDel="00000000" w:rsidR="00000000" w:rsidRPr="00000000">
        <w:rPr>
          <w:rtl w:val="0"/>
        </w:rPr>
      </w:r>
    </w:p>
    <w:p w:rsidR="00000000" w:rsidDel="00000000" w:rsidP="00000000" w:rsidRDefault="00000000" w:rsidRPr="00000000" w14:paraId="00000005">
      <w:pPr>
        <w:spacing w:line="240" w:lineRule="auto"/>
        <w:ind w:left="450" w:right="420" w:firstLine="0"/>
        <w:rPr/>
      </w:pPr>
      <w:r w:rsidDel="00000000" w:rsidR="00000000" w:rsidRPr="00000000">
        <w:rPr>
          <w:rtl w:val="0"/>
        </w:rPr>
      </w:r>
    </w:p>
    <w:p w:rsidR="00000000" w:rsidDel="00000000" w:rsidP="00000000" w:rsidRDefault="00000000" w:rsidRPr="00000000" w14:paraId="00000006">
      <w:pPr>
        <w:spacing w:line="240" w:lineRule="auto"/>
        <w:ind w:left="450" w:right="420" w:firstLine="0"/>
        <w:rPr>
          <w:sz w:val="20"/>
          <w:szCs w:val="20"/>
        </w:rPr>
      </w:pPr>
      <w:r w:rsidDel="00000000" w:rsidR="00000000" w:rsidRPr="00000000">
        <w:rPr>
          <w:color w:val="000000"/>
          <w:sz w:val="20"/>
          <w:szCs w:val="20"/>
          <w:rtl w:val="0"/>
        </w:rPr>
        <w:t xml:space="preserve">FOR IMMEDIATE RELEASE</w:t>
      </w:r>
      <w:r w:rsidDel="00000000" w:rsidR="00000000" w:rsidRPr="00000000">
        <w:rPr>
          <w:rtl w:val="0"/>
        </w:rPr>
      </w:r>
    </w:p>
    <w:p w:rsidR="00000000" w:rsidDel="00000000" w:rsidP="00000000" w:rsidRDefault="00000000" w:rsidRPr="00000000" w14:paraId="00000007">
      <w:pPr>
        <w:spacing w:line="240" w:lineRule="auto"/>
        <w:ind w:left="450" w:right="420" w:firstLine="0"/>
        <w:rPr>
          <w:sz w:val="20"/>
          <w:szCs w:val="20"/>
        </w:rPr>
      </w:pPr>
      <w:r w:rsidDel="00000000" w:rsidR="00000000" w:rsidRPr="00000000">
        <w:rPr>
          <w:sz w:val="20"/>
          <w:szCs w:val="20"/>
          <w:rtl w:val="0"/>
        </w:rPr>
        <w:t xml:space="preserve">January 6, 2025</w:t>
      </w:r>
    </w:p>
    <w:p w:rsidR="00000000" w:rsidDel="00000000" w:rsidP="00000000" w:rsidRDefault="00000000" w:rsidRPr="00000000" w14:paraId="00000008">
      <w:pPr>
        <w:spacing w:line="240" w:lineRule="auto"/>
        <w:ind w:left="450" w:right="420" w:firstLine="0"/>
        <w:rPr/>
      </w:pPr>
      <w:r w:rsidDel="00000000" w:rsidR="00000000" w:rsidRPr="00000000">
        <w:rPr>
          <w:rtl w:val="0"/>
        </w:rPr>
      </w:r>
    </w:p>
    <w:p w:rsidR="00000000" w:rsidDel="00000000" w:rsidP="00000000" w:rsidRDefault="00000000" w:rsidRPr="00000000" w14:paraId="00000009">
      <w:pPr>
        <w:spacing w:line="240" w:lineRule="auto"/>
        <w:ind w:left="450" w:right="420" w:firstLine="0"/>
        <w:jc w:val="center"/>
        <w:rPr>
          <w:b w:val="1"/>
          <w:bCs w:val="1"/>
          <w:sz w:val="28"/>
          <w:szCs w:val="28"/>
          <w:u w:val="single"/>
        </w:rPr>
      </w:pPr>
      <w:r w:rsidDel="00000000" w:rsidR="00000000" w:rsidRPr="00000000">
        <w:rPr>
          <w:b w:val="1"/>
          <w:bCs w:val="1"/>
          <w:sz w:val="28"/>
          <w:szCs w:val="28"/>
          <w:u w:val="single"/>
          <w:rtl w:val="0"/>
        </w:rPr>
        <w:t xml:space="preserve">Bill Reid Gallery Celebrates the Aesthetic and Cultural Richness of </w:t>
      </w:r>
    </w:p>
    <w:p w:rsidR="00000000" w:rsidDel="00000000" w:rsidP="00000000" w:rsidRDefault="00000000" w:rsidRPr="00000000" w14:paraId="0000000A">
      <w:pPr>
        <w:spacing w:line="240" w:lineRule="auto"/>
        <w:ind w:left="450" w:right="420" w:firstLine="0"/>
        <w:jc w:val="center"/>
        <w:rPr>
          <w:b w:val="1"/>
          <w:bCs w:val="1"/>
          <w:i w:val="1"/>
          <w:iCs w:val="1"/>
          <w:sz w:val="28"/>
          <w:szCs w:val="28"/>
          <w:u w:val="single"/>
        </w:rPr>
      </w:pPr>
      <w:r w:rsidDel="00000000" w:rsidR="00000000" w:rsidRPr="00000000">
        <w:rPr>
          <w:b w:val="1"/>
          <w:bCs w:val="1"/>
          <w:sz w:val="28"/>
          <w:szCs w:val="28"/>
          <w:u w:val="single"/>
          <w:rtl w:val="0"/>
        </w:rPr>
        <w:t xml:space="preserve">Coast and Interior Salish Art with World Premiere of </w:t>
        <w:br w:type="textWrapping"/>
      </w:r>
      <w:r w:rsidDel="00000000" w:rsidR="00000000" w:rsidRPr="00000000">
        <w:rPr>
          <w:b w:val="1"/>
          <w:bCs w:val="1"/>
          <w:i w:val="1"/>
          <w:iCs w:val="1"/>
          <w:sz w:val="28"/>
          <w:szCs w:val="28"/>
          <w:u w:val="single"/>
          <w:rtl w:val="0"/>
        </w:rPr>
        <w:t xml:space="preserve">– Every River Has a Mouth –</w:t>
      </w:r>
      <w:r w:rsidDel="00000000" w:rsidR="00000000" w:rsidRPr="00000000">
        <w:rPr>
          <w:rtl w:val="0"/>
        </w:rPr>
      </w:r>
    </w:p>
    <w:p w:rsidR="00000000" w:rsidDel="00000000" w:rsidP="00000000" w:rsidRDefault="00000000" w:rsidRPr="00000000" w14:paraId="0000000B">
      <w:pPr>
        <w:spacing w:line="240" w:lineRule="auto"/>
        <w:ind w:left="450" w:right="420" w:firstLine="0"/>
        <w:rPr>
          <w:b w:val="1"/>
          <w:bCs w:val="1"/>
        </w:rPr>
      </w:pPr>
      <w:r w:rsidDel="00000000" w:rsidR="00000000" w:rsidRPr="00000000">
        <w:rPr>
          <w:rtl w:val="0"/>
        </w:rPr>
      </w:r>
    </w:p>
    <w:p w:rsidR="00000000" w:rsidDel="00000000" w:rsidP="00000000" w:rsidRDefault="00000000" w:rsidRPr="00000000" w14:paraId="0000000C">
      <w:pPr>
        <w:spacing w:line="240" w:lineRule="auto"/>
        <w:ind w:left="450" w:right="420" w:firstLine="0"/>
        <w:jc w:val="center"/>
        <w:rPr>
          <w:b w:val="1"/>
          <w:bCs w:val="1"/>
          <w:i w:val="1"/>
          <w:iCs w:val="1"/>
          <w:sz w:val="24"/>
          <w:szCs w:val="24"/>
          <w:highlight w:val="white"/>
        </w:rPr>
      </w:pPr>
      <w:r w:rsidDel="00000000" w:rsidR="00000000" w:rsidRPr="00000000">
        <w:rPr>
          <w:b w:val="1"/>
          <w:bCs w:val="1"/>
          <w:i w:val="1"/>
          <w:iCs w:val="1"/>
          <w:sz w:val="24"/>
          <w:szCs w:val="24"/>
          <w:highlight w:val="white"/>
          <w:rtl w:val="0"/>
        </w:rPr>
        <w:t xml:space="preserve">E</w:t>
      </w:r>
      <w:r w:rsidDel="00000000" w:rsidR="00000000" w:rsidRPr="00000000">
        <w:rPr>
          <w:b w:val="1"/>
          <w:bCs w:val="1"/>
          <w:i w:val="1"/>
          <w:iCs w:val="1"/>
          <w:sz w:val="24"/>
          <w:szCs w:val="24"/>
          <w:highlight w:val="white"/>
          <w:rtl w:val="0"/>
        </w:rPr>
        <w:t xml:space="preserve">xhibition explores identity and evolving cultural practices of those living along the Fraser River, positioning Salish art as both vital and visionary</w:t>
      </w:r>
    </w:p>
    <w:p w:rsidR="00000000" w:rsidDel="00000000" w:rsidP="00000000" w:rsidRDefault="00000000" w:rsidRPr="00000000" w14:paraId="0000000D">
      <w:pPr>
        <w:spacing w:line="240" w:lineRule="auto"/>
        <w:ind w:left="450" w:right="420" w:firstLine="0"/>
        <w:rPr>
          <w:highlight w:val="white"/>
        </w:rPr>
      </w:pPr>
      <w:r w:rsidDel="00000000" w:rsidR="00000000" w:rsidRPr="00000000">
        <w:rPr>
          <w:rtl w:val="0"/>
        </w:rPr>
      </w:r>
    </w:p>
    <w:p w:rsidR="00000000" w:rsidDel="00000000" w:rsidP="00000000" w:rsidRDefault="00000000" w:rsidRPr="00000000" w14:paraId="0000000E">
      <w:pPr>
        <w:spacing w:line="240" w:lineRule="auto"/>
        <w:ind w:left="450" w:right="420" w:firstLine="0"/>
        <w:rPr/>
      </w:pPr>
      <w:bookmarkStart w:colFirst="0" w:colLast="0" w:name="_gjdgxs" w:id="0"/>
      <w:bookmarkEnd w:id="0"/>
      <w:r w:rsidDel="00000000" w:rsidR="00000000" w:rsidRPr="00000000">
        <w:rPr>
          <w:b w:val="1"/>
          <w:bCs w:val="1"/>
          <w:rtl w:val="0"/>
        </w:rPr>
        <w:t xml:space="preserve">VANCOUVER, BC</w:t>
      </w:r>
      <w:r w:rsidDel="00000000" w:rsidR="00000000" w:rsidRPr="00000000">
        <w:rPr>
          <w:rtl w:val="0"/>
        </w:rPr>
        <w:t xml:space="preserve"> — </w:t>
      </w:r>
      <w:r w:rsidDel="00000000" w:rsidR="00000000" w:rsidRPr="00000000">
        <w:rPr>
          <w:b w:val="1"/>
          <w:bCs w:val="1"/>
          <w:rtl w:val="0"/>
        </w:rPr>
        <w:t xml:space="preserve">Bill Reid Gallery of Northwest Coast Art</w:t>
      </w:r>
      <w:r w:rsidDel="00000000" w:rsidR="00000000" w:rsidRPr="00000000">
        <w:rPr>
          <w:rtl w:val="0"/>
        </w:rPr>
        <w:t xml:space="preserve"> presents the w</w:t>
      </w:r>
      <w:r w:rsidDel="00000000" w:rsidR="00000000" w:rsidRPr="00000000">
        <w:rPr>
          <w:rtl w:val="0"/>
        </w:rPr>
        <w:t xml:space="preserve">orld premiere</w:t>
      </w:r>
      <w:r w:rsidDel="00000000" w:rsidR="00000000" w:rsidRPr="00000000">
        <w:rPr>
          <w:rtl w:val="0"/>
        </w:rPr>
        <w:t xml:space="preserve"> of </w:t>
      </w:r>
      <w:r w:rsidDel="00000000" w:rsidR="00000000" w:rsidRPr="00000000">
        <w:rPr>
          <w:b w:val="1"/>
          <w:bCs w:val="1"/>
          <w:i w:val="1"/>
          <w:iCs w:val="1"/>
          <w:rtl w:val="0"/>
        </w:rPr>
        <w:t xml:space="preserve">Every River Has a Mouth</w:t>
      </w:r>
      <w:r w:rsidDel="00000000" w:rsidR="00000000" w:rsidRPr="00000000">
        <w:rPr>
          <w:rtl w:val="0"/>
        </w:rPr>
        <w:t xml:space="preserve">, </w:t>
      </w:r>
      <w:r w:rsidDel="00000000" w:rsidR="00000000" w:rsidRPr="00000000">
        <w:rPr>
          <w:highlight w:val="white"/>
          <w:rtl w:val="0"/>
        </w:rPr>
        <w:t xml:space="preserve">guest curated by </w:t>
      </w:r>
      <w:r w:rsidDel="00000000" w:rsidR="00000000" w:rsidRPr="00000000">
        <w:rPr>
          <w:rtl w:val="0"/>
        </w:rPr>
        <w:t xml:space="preserve">Snuneymuxw artist </w:t>
      </w:r>
      <w:r w:rsidDel="00000000" w:rsidR="00000000" w:rsidRPr="00000000">
        <w:rPr>
          <w:b w:val="1"/>
          <w:bCs w:val="1"/>
          <w:highlight w:val="white"/>
          <w:rtl w:val="0"/>
        </w:rPr>
        <w:t xml:space="preserve">Eliot White-Hill</w:t>
      </w:r>
      <w:r w:rsidDel="00000000" w:rsidR="00000000" w:rsidRPr="00000000">
        <w:rPr>
          <w:highlight w:val="white"/>
          <w:rtl w:val="0"/>
        </w:rPr>
        <w:t xml:space="preserve">,</w:t>
      </w:r>
      <w:r w:rsidDel="00000000" w:rsidR="00000000" w:rsidRPr="00000000">
        <w:rPr>
          <w:b w:val="1"/>
          <w:bCs w:val="1"/>
          <w:highlight w:val="white"/>
          <w:rtl w:val="0"/>
        </w:rPr>
        <w:t xml:space="preserve"> Kwulasultun, </w:t>
      </w:r>
      <w:r w:rsidDel="00000000" w:rsidR="00000000" w:rsidRPr="00000000">
        <w:rPr>
          <w:rtl w:val="0"/>
        </w:rPr>
        <w:t xml:space="preserve">from </w:t>
      </w:r>
      <w:r w:rsidDel="00000000" w:rsidR="00000000" w:rsidRPr="00000000">
        <w:rPr>
          <w:b w:val="1"/>
          <w:bCs w:val="1"/>
          <w:rtl w:val="0"/>
        </w:rPr>
        <w:t xml:space="preserve">February 14, 2026 – February 14, 2027. </w:t>
      </w:r>
      <w:r w:rsidDel="00000000" w:rsidR="00000000" w:rsidRPr="00000000">
        <w:rPr>
          <w:highlight w:val="white"/>
          <w:rtl w:val="0"/>
        </w:rPr>
        <w:t xml:space="preserve">Guided by the concept of the river as a physical and symbolic connector, </w:t>
      </w:r>
      <w:r w:rsidDel="00000000" w:rsidR="00000000" w:rsidRPr="00000000">
        <w:rPr>
          <w:b w:val="1"/>
          <w:bCs w:val="1"/>
          <w:i w:val="1"/>
          <w:iCs w:val="1"/>
          <w:highlight w:val="white"/>
          <w:rtl w:val="0"/>
        </w:rPr>
        <w:t xml:space="preserve">Every River Has a Mouth</w:t>
      </w:r>
      <w:r w:rsidDel="00000000" w:rsidR="00000000" w:rsidRPr="00000000">
        <w:rPr>
          <w:b w:val="1"/>
          <w:bCs w:val="1"/>
          <w:highlight w:val="white"/>
          <w:rtl w:val="0"/>
        </w:rPr>
        <w:t xml:space="preserve"> </w:t>
      </w:r>
      <w:r w:rsidDel="00000000" w:rsidR="00000000" w:rsidRPr="00000000">
        <w:rPr>
          <w:highlight w:val="white"/>
          <w:rtl w:val="0"/>
        </w:rPr>
        <w:t xml:space="preserve">highlights the deep cultural, linguistic, and artistic relationships between the Interior and Coast Salish peoples. The exhibition brings together 11 artists working in sculpture, printmaking, textiles, painting, and mixed media, featuring leading Salish artists </w:t>
      </w:r>
      <w:r w:rsidDel="00000000" w:rsidR="00000000" w:rsidRPr="00000000">
        <w:rPr>
          <w:b w:val="1"/>
          <w:bCs w:val="1"/>
          <w:highlight w:val="white"/>
          <w:rtl w:val="0"/>
        </w:rPr>
        <w:t xml:space="preserve">Susan Point</w:t>
      </w:r>
      <w:r w:rsidDel="00000000" w:rsidR="00000000" w:rsidRPr="00000000">
        <w:rPr>
          <w:highlight w:val="white"/>
          <w:rtl w:val="0"/>
        </w:rPr>
        <w:t xml:space="preserve"> and </w:t>
      </w:r>
      <w:r w:rsidDel="00000000" w:rsidR="00000000" w:rsidRPr="00000000">
        <w:rPr>
          <w:b w:val="1"/>
          <w:bCs w:val="1"/>
          <w:highlight w:val="white"/>
          <w:rtl w:val="0"/>
        </w:rPr>
        <w:t xml:space="preserve">Angela Paul</w:t>
      </w:r>
      <w:r w:rsidDel="00000000" w:rsidR="00000000" w:rsidRPr="00000000">
        <w:rPr>
          <w:highlight w:val="white"/>
          <w:rtl w:val="0"/>
        </w:rPr>
        <w:t xml:space="preserve">, alongside established and emerging artists.</w:t>
      </w:r>
      <w:r w:rsidDel="00000000" w:rsidR="00000000" w:rsidRPr="00000000">
        <w:rPr>
          <w:rtl w:val="0"/>
        </w:rPr>
      </w:r>
    </w:p>
    <w:p w:rsidR="00000000" w:rsidDel="00000000" w:rsidP="00000000" w:rsidRDefault="00000000" w:rsidRPr="00000000" w14:paraId="0000000F">
      <w:pPr>
        <w:spacing w:line="240" w:lineRule="auto"/>
        <w:ind w:left="450" w:right="420" w:firstLine="0"/>
        <w:rPr>
          <w:color w:val="222222"/>
        </w:rPr>
      </w:pPr>
      <w:bookmarkStart w:colFirst="0" w:colLast="0" w:name="_145i7m98cexe" w:id="1"/>
      <w:bookmarkEnd w:id="1"/>
      <w:r w:rsidDel="00000000" w:rsidR="00000000" w:rsidRPr="00000000">
        <w:rPr>
          <w:rtl w:val="0"/>
        </w:rPr>
      </w:r>
    </w:p>
    <w:p w:rsidR="00000000" w:rsidDel="00000000" w:rsidP="00000000" w:rsidRDefault="00000000" w:rsidRPr="00000000" w14:paraId="00000010">
      <w:pPr>
        <w:spacing w:line="240" w:lineRule="auto"/>
        <w:ind w:left="450" w:right="420" w:firstLine="0"/>
        <w:rPr>
          <w:highlight w:val="white"/>
        </w:rPr>
      </w:pPr>
      <w:bookmarkStart w:colFirst="0" w:colLast="0" w:name="_izu7i4ogqvnz" w:id="2"/>
      <w:bookmarkEnd w:id="2"/>
      <w:r w:rsidDel="00000000" w:rsidR="00000000" w:rsidRPr="00000000">
        <w:rPr>
          <w:highlight w:val="white"/>
          <w:rtl w:val="0"/>
        </w:rPr>
        <w:t xml:space="preserve">“</w:t>
      </w:r>
      <w:r w:rsidDel="00000000" w:rsidR="00000000" w:rsidRPr="00000000">
        <w:rPr>
          <w:i w:val="1"/>
          <w:iCs w:val="1"/>
          <w:highlight w:val="white"/>
          <w:rtl w:val="0"/>
        </w:rPr>
        <w:t xml:space="preserve">Every River Has a Mouth</w:t>
      </w:r>
      <w:r w:rsidDel="00000000" w:rsidR="00000000" w:rsidRPr="00000000">
        <w:rPr>
          <w:highlight w:val="white"/>
          <w:rtl w:val="0"/>
        </w:rPr>
        <w:t xml:space="preserve"> brings to focus the peoples and cultures of the territories on which the gallery is situated,” </w:t>
      </w:r>
      <w:r w:rsidDel="00000000" w:rsidR="00000000" w:rsidRPr="00000000">
        <w:rPr>
          <w:rtl w:val="0"/>
        </w:rPr>
        <w:t xml:space="preserve">says </w:t>
      </w:r>
      <w:r w:rsidDel="00000000" w:rsidR="00000000" w:rsidRPr="00000000">
        <w:rPr>
          <w:b w:val="1"/>
          <w:bCs w:val="1"/>
          <w:highlight w:val="white"/>
          <w:rtl w:val="0"/>
        </w:rPr>
        <w:t xml:space="preserve">Eliot White-Hill</w:t>
      </w:r>
      <w:r w:rsidDel="00000000" w:rsidR="00000000" w:rsidRPr="00000000">
        <w:rPr>
          <w:highlight w:val="white"/>
          <w:rtl w:val="0"/>
        </w:rPr>
        <w:t xml:space="preserve">,</w:t>
      </w:r>
      <w:r w:rsidDel="00000000" w:rsidR="00000000" w:rsidRPr="00000000">
        <w:rPr>
          <w:b w:val="1"/>
          <w:bCs w:val="1"/>
          <w:highlight w:val="white"/>
          <w:rtl w:val="0"/>
        </w:rPr>
        <w:t xml:space="preserve"> Kwulasultun</w:t>
      </w:r>
      <w:r w:rsidDel="00000000" w:rsidR="00000000" w:rsidRPr="00000000">
        <w:rPr>
          <w:highlight w:val="white"/>
          <w:rtl w:val="0"/>
        </w:rPr>
        <w:t xml:space="preserve">, </w:t>
      </w:r>
      <w:r w:rsidDel="00000000" w:rsidR="00000000" w:rsidRPr="00000000">
        <w:rPr>
          <w:rtl w:val="0"/>
        </w:rPr>
        <w:t xml:space="preserve">Snuneymuxw artist and Guest Curator</w:t>
      </w:r>
      <w:r w:rsidDel="00000000" w:rsidR="00000000" w:rsidRPr="00000000">
        <w:rPr>
          <w:highlight w:val="white"/>
          <w:rtl w:val="0"/>
        </w:rPr>
        <w:t xml:space="preserve">. “By creating this platform for Salish artists and sharing these stories, we are able to contribute to the cultural resurgence and renaissance of Salish art and storytelling that is taking place at this very moment.”</w:t>
      </w:r>
    </w:p>
    <w:p w:rsidR="00000000" w:rsidDel="00000000" w:rsidP="00000000" w:rsidRDefault="00000000" w:rsidRPr="00000000" w14:paraId="00000011">
      <w:pPr>
        <w:spacing w:line="240" w:lineRule="auto"/>
        <w:ind w:left="0" w:right="420" w:firstLine="0"/>
        <w:rPr>
          <w:i w:val="1"/>
          <w:iCs w:val="1"/>
          <w:highlight w:val="white"/>
        </w:rPr>
      </w:pPr>
      <w:bookmarkStart w:colFirst="0" w:colLast="0" w:name="_8xkbljj7578g" w:id="3"/>
      <w:bookmarkEnd w:id="3"/>
      <w:r w:rsidDel="00000000" w:rsidR="00000000" w:rsidRPr="00000000">
        <w:rPr>
          <w:rtl w:val="0"/>
        </w:rPr>
      </w:r>
    </w:p>
    <w:p w:rsidR="00000000" w:rsidDel="00000000" w:rsidP="00000000" w:rsidRDefault="00000000" w:rsidRPr="00000000" w14:paraId="00000012">
      <w:pPr>
        <w:spacing w:line="240" w:lineRule="auto"/>
        <w:ind w:left="450" w:right="420" w:firstLine="0"/>
        <w:rPr>
          <w:highlight w:val="white"/>
        </w:rPr>
      </w:pPr>
      <w:bookmarkStart w:colFirst="0" w:colLast="0" w:name="_o19631ku3tgr" w:id="4"/>
      <w:bookmarkEnd w:id="4"/>
      <w:r w:rsidDel="00000000" w:rsidR="00000000" w:rsidRPr="00000000">
        <w:rPr>
          <w:highlight w:val="white"/>
          <w:rtl w:val="0"/>
        </w:rPr>
        <w:t xml:space="preserve">Historically, Salish art has been marginalized and overlooked, when compared to Northern Indigenous art styles such as Haida and Tlingit, known for their intricate carvings and totem poles that many people continue to associate with Indigenous art today. Salish art was specifically mischaracterized in Franz Boas’ 1897 text “The Decorative Art of the Indians of the North Pacific Coast”, which classified the cultural practice as underdeveloped and primitive.</w:t>
      </w:r>
      <w:r w:rsidDel="00000000" w:rsidR="00000000" w:rsidRPr="00000000">
        <w:rPr>
          <w:highlight w:val="white"/>
          <w:rtl w:val="0"/>
        </w:rPr>
        <w:t xml:space="preserve"> It was only in the 1960s and 1970s that traditional Coast Salish art began to receive its due recognition, through the work of seminal Salish artists, including Susan Point, Stan Greene, Simon Charlie, Charles Elliott, and the Salish Weavers Guild.</w:t>
      </w:r>
    </w:p>
    <w:p w:rsidR="00000000" w:rsidDel="00000000" w:rsidP="00000000" w:rsidRDefault="00000000" w:rsidRPr="00000000" w14:paraId="00000013">
      <w:pPr>
        <w:spacing w:line="240" w:lineRule="auto"/>
        <w:ind w:left="0" w:right="420" w:firstLine="0"/>
        <w:rPr>
          <w:highlight w:val="white"/>
        </w:rPr>
      </w:pPr>
      <w:bookmarkStart w:colFirst="0" w:colLast="0" w:name="_24i0jnryk6mj" w:id="5"/>
      <w:bookmarkEnd w:id="5"/>
      <w:r w:rsidDel="00000000" w:rsidR="00000000" w:rsidRPr="00000000">
        <w:rPr>
          <w:rtl w:val="0"/>
        </w:rPr>
      </w:r>
    </w:p>
    <w:p w:rsidR="00000000" w:rsidDel="00000000" w:rsidP="00000000" w:rsidRDefault="00000000" w:rsidRPr="00000000" w14:paraId="00000014">
      <w:pPr>
        <w:spacing w:line="240" w:lineRule="auto"/>
        <w:ind w:left="450" w:right="420" w:firstLine="0"/>
        <w:rPr>
          <w:highlight w:val="white"/>
        </w:rPr>
      </w:pPr>
      <w:bookmarkStart w:colFirst="0" w:colLast="0" w:name="_mnau3u0rbjr" w:id="6"/>
      <w:bookmarkEnd w:id="6"/>
      <w:r w:rsidDel="00000000" w:rsidR="00000000" w:rsidRPr="00000000">
        <w:rPr>
          <w:highlight w:val="white"/>
          <w:rtl w:val="0"/>
        </w:rPr>
        <w:t xml:space="preserve">The exhibition title references many sources. The word “qun” in the Hul’q’umi’num’ language (White-Hill’s ancestral language) is used as a suffix to mean “language” – evidenced in the curator’s own Snuneymuxw dialect of Hul’q’umi’num known as Snuneymuxwqun. At the same time, the word “qun” on its own means throat. The title also refers to the fact that the end of every river – where it feeds into a larger body of water – is known as its mouth. For Coastal and Interior peoples, it’s the Fraser River – the “throat” – that connects the territories through shared art, culture, and language.</w:t>
      </w:r>
    </w:p>
    <w:p w:rsidR="00000000" w:rsidDel="00000000" w:rsidP="00000000" w:rsidRDefault="00000000" w:rsidRPr="00000000" w14:paraId="00000015">
      <w:pPr>
        <w:spacing w:line="240" w:lineRule="auto"/>
        <w:ind w:left="450" w:right="420" w:firstLine="0"/>
        <w:rPr>
          <w:highlight w:val="white"/>
        </w:rPr>
      </w:pPr>
      <w:bookmarkStart w:colFirst="0" w:colLast="0" w:name="_dt039grw15v1" w:id="7"/>
      <w:bookmarkEnd w:id="7"/>
      <w:r w:rsidDel="00000000" w:rsidR="00000000" w:rsidRPr="00000000">
        <w:rPr>
          <w:highlight w:val="white"/>
          <w:rtl w:val="0"/>
        </w:rPr>
        <w:br w:type="textWrapping"/>
        <w:t xml:space="preserve">“I always try to push back against oversimplification of our Interior and Coastal cultures, and instead revel in the complexities. What is apparent to me through my teachings and what I know about our traditional art and language is that we share so much, and I want to honour and celebrate what we share as well as our differences,” adds White-Hill, Kwulasultun. “I hope that in seeing this exhibition, young Salish artists are shown that their stories are meaningful and worth telling, and that whatever medium speaks to them is the way their stories are meant to be told.”</w:t>
      </w:r>
      <w:r w:rsidDel="00000000" w:rsidR="00000000" w:rsidRPr="00000000">
        <w:rPr>
          <w:rtl w:val="0"/>
        </w:rPr>
      </w:r>
    </w:p>
    <w:p w:rsidR="00000000" w:rsidDel="00000000" w:rsidP="00000000" w:rsidRDefault="00000000" w:rsidRPr="00000000" w14:paraId="00000016">
      <w:pPr>
        <w:spacing w:line="240" w:lineRule="auto"/>
        <w:ind w:left="450" w:right="420" w:firstLine="0"/>
        <w:rPr>
          <w:highlight w:val="white"/>
        </w:rPr>
      </w:pPr>
      <w:bookmarkStart w:colFirst="0" w:colLast="0" w:name="_vux6nbex0xk8" w:id="8"/>
      <w:bookmarkEnd w:id="8"/>
      <w:r w:rsidDel="00000000" w:rsidR="00000000" w:rsidRPr="00000000">
        <w:rPr>
          <w:rtl w:val="0"/>
        </w:rPr>
      </w:r>
    </w:p>
    <w:p w:rsidR="00000000" w:rsidDel="00000000" w:rsidP="00000000" w:rsidRDefault="00000000" w:rsidRPr="00000000" w14:paraId="00000017">
      <w:pPr>
        <w:spacing w:line="240" w:lineRule="auto"/>
        <w:ind w:left="450" w:right="420" w:firstLine="0"/>
        <w:rPr>
          <w:b w:val="1"/>
          <w:bCs w:val="1"/>
          <w:highlight w:val="white"/>
        </w:rPr>
      </w:pPr>
      <w:bookmarkStart w:colFirst="0" w:colLast="0" w:name="_kl34haluvy24" w:id="9"/>
      <w:bookmarkEnd w:id="9"/>
      <w:r w:rsidDel="00000000" w:rsidR="00000000" w:rsidRPr="00000000">
        <w:rPr>
          <w:highlight w:val="white"/>
          <w:rtl w:val="0"/>
        </w:rPr>
        <w:t xml:space="preserve">Some exhibition highlights include jackets with original designs as well as a maple monoprint by </w:t>
      </w:r>
      <w:r w:rsidDel="00000000" w:rsidR="00000000" w:rsidRPr="00000000">
        <w:rPr>
          <w:b w:val="1"/>
          <w:bCs w:val="1"/>
          <w:highlight w:val="white"/>
          <w:rtl w:val="0"/>
        </w:rPr>
        <w:t xml:space="preserve">Susan Point</w:t>
      </w:r>
      <w:r w:rsidDel="00000000" w:rsidR="00000000" w:rsidRPr="00000000">
        <w:rPr>
          <w:highlight w:val="white"/>
          <w:rtl w:val="0"/>
        </w:rPr>
        <w:t xml:space="preserve"> and an installation piece from </w:t>
      </w:r>
      <w:r w:rsidDel="00000000" w:rsidR="00000000" w:rsidRPr="00000000">
        <w:rPr>
          <w:b w:val="1"/>
          <w:bCs w:val="1"/>
          <w:highlight w:val="white"/>
          <w:rtl w:val="0"/>
        </w:rPr>
        <w:t xml:space="preserve">Sydney Pascal,</w:t>
      </w:r>
      <w:r w:rsidDel="00000000" w:rsidR="00000000" w:rsidRPr="00000000">
        <w:rPr>
          <w:highlight w:val="white"/>
          <w:rtl w:val="0"/>
        </w:rPr>
        <w:t xml:space="preserve"> featuring a wall of tanned fish skins titled </w:t>
      </w:r>
      <w:r w:rsidDel="00000000" w:rsidR="00000000" w:rsidRPr="00000000">
        <w:rPr>
          <w:i w:val="1"/>
          <w:iCs w:val="1"/>
          <w:highlight w:val="white"/>
          <w:rtl w:val="0"/>
        </w:rPr>
        <w:t xml:space="preserve">t̓iq i sts̓úqwaoz̓a | the salmon have arrived</w:t>
      </w:r>
      <w:r w:rsidDel="00000000" w:rsidR="00000000" w:rsidRPr="00000000">
        <w:rPr>
          <w:highlight w:val="white"/>
          <w:rtl w:val="0"/>
        </w:rPr>
        <w:t xml:space="preserve">, a reference to the importance of salmon as a food source and how her ancestors can remember the rivers overflowing with salmon when they would return to spawn.</w:t>
        <w:br w:type="textWrapping"/>
        <w:br w:type="textWrapping"/>
        <w:t xml:space="preserve">Participating artists include: </w:t>
      </w:r>
      <w:r w:rsidDel="00000000" w:rsidR="00000000" w:rsidRPr="00000000">
        <w:rPr>
          <w:b w:val="1"/>
          <w:bCs w:val="1"/>
          <w:highlight w:val="white"/>
          <w:rtl w:val="0"/>
        </w:rPr>
        <w:t xml:space="preserve">Angela Paul</w:t>
      </w:r>
      <w:r w:rsidDel="00000000" w:rsidR="00000000" w:rsidRPr="00000000">
        <w:rPr>
          <w:highlight w:val="white"/>
          <w:rtl w:val="0"/>
        </w:rPr>
        <w:t xml:space="preserve">, </w:t>
      </w:r>
      <w:r w:rsidDel="00000000" w:rsidR="00000000" w:rsidRPr="00000000">
        <w:rPr>
          <w:b w:val="1"/>
          <w:bCs w:val="1"/>
          <w:highlight w:val="white"/>
          <w:rtl w:val="0"/>
        </w:rPr>
        <w:t xml:space="preserve">Danielle Morsette</w:t>
      </w:r>
      <w:r w:rsidDel="00000000" w:rsidR="00000000" w:rsidRPr="00000000">
        <w:rPr>
          <w:highlight w:val="white"/>
          <w:rtl w:val="0"/>
        </w:rPr>
        <w:t xml:space="preserve">, </w:t>
      </w:r>
      <w:r w:rsidDel="00000000" w:rsidR="00000000" w:rsidRPr="00000000">
        <w:rPr>
          <w:b w:val="1"/>
          <w:bCs w:val="1"/>
          <w:highlight w:val="white"/>
          <w:rtl w:val="0"/>
        </w:rPr>
        <w:t xml:space="preserve">Grace Edwards</w:t>
      </w:r>
      <w:r w:rsidDel="00000000" w:rsidR="00000000" w:rsidRPr="00000000">
        <w:rPr>
          <w:highlight w:val="white"/>
          <w:rtl w:val="0"/>
        </w:rPr>
        <w:t xml:space="preserve">,</w:t>
      </w:r>
      <w:r w:rsidDel="00000000" w:rsidR="00000000" w:rsidRPr="00000000">
        <w:rPr>
          <w:b w:val="1"/>
          <w:bCs w:val="1"/>
          <w:highlight w:val="white"/>
          <w:rtl w:val="0"/>
        </w:rPr>
        <w:t xml:space="preserve"> James Harry</w:t>
      </w:r>
      <w:r w:rsidDel="00000000" w:rsidR="00000000" w:rsidRPr="00000000">
        <w:rPr>
          <w:highlight w:val="white"/>
          <w:rtl w:val="0"/>
        </w:rPr>
        <w:t xml:space="preserve">,</w:t>
      </w:r>
      <w:r w:rsidDel="00000000" w:rsidR="00000000" w:rsidRPr="00000000">
        <w:rPr>
          <w:b w:val="1"/>
          <w:bCs w:val="1"/>
          <w:highlight w:val="white"/>
          <w:rtl w:val="0"/>
        </w:rPr>
        <w:t xml:space="preserve"> Ryza Marston</w:t>
      </w:r>
      <w:r w:rsidDel="00000000" w:rsidR="00000000" w:rsidRPr="00000000">
        <w:rPr>
          <w:highlight w:val="white"/>
          <w:rtl w:val="0"/>
        </w:rPr>
        <w:t xml:space="preserve">,</w:t>
      </w:r>
      <w:r w:rsidDel="00000000" w:rsidR="00000000" w:rsidRPr="00000000">
        <w:rPr>
          <w:b w:val="1"/>
          <w:bCs w:val="1"/>
          <w:highlight w:val="white"/>
          <w:rtl w:val="0"/>
        </w:rPr>
        <w:t xml:space="preserve"> Manuel Axel Strain</w:t>
      </w:r>
      <w:r w:rsidDel="00000000" w:rsidR="00000000" w:rsidRPr="00000000">
        <w:rPr>
          <w:highlight w:val="white"/>
          <w:rtl w:val="0"/>
        </w:rPr>
        <w:t xml:space="preserve">,</w:t>
      </w:r>
      <w:r w:rsidDel="00000000" w:rsidR="00000000" w:rsidRPr="00000000">
        <w:rPr>
          <w:b w:val="1"/>
          <w:bCs w:val="1"/>
          <w:highlight w:val="white"/>
          <w:rtl w:val="0"/>
        </w:rPr>
        <w:t xml:space="preserve"> Ocean Hyland</w:t>
      </w:r>
      <w:r w:rsidDel="00000000" w:rsidR="00000000" w:rsidRPr="00000000">
        <w:rPr>
          <w:highlight w:val="white"/>
          <w:rtl w:val="0"/>
        </w:rPr>
        <w:t xml:space="preserve">,</w:t>
      </w:r>
      <w:r w:rsidDel="00000000" w:rsidR="00000000" w:rsidRPr="00000000">
        <w:rPr>
          <w:b w:val="1"/>
          <w:bCs w:val="1"/>
          <w:highlight w:val="white"/>
          <w:rtl w:val="0"/>
        </w:rPr>
        <w:t xml:space="preserve"> Paige Pettibon</w:t>
      </w:r>
      <w:r w:rsidDel="00000000" w:rsidR="00000000" w:rsidRPr="00000000">
        <w:rPr>
          <w:highlight w:val="white"/>
          <w:rtl w:val="0"/>
        </w:rPr>
        <w:t xml:space="preserve">,</w:t>
      </w:r>
      <w:r w:rsidDel="00000000" w:rsidR="00000000" w:rsidRPr="00000000">
        <w:rPr>
          <w:b w:val="1"/>
          <w:bCs w:val="1"/>
          <w:highlight w:val="white"/>
          <w:rtl w:val="0"/>
        </w:rPr>
        <w:t xml:space="preserve"> Susan Point</w:t>
      </w:r>
      <w:r w:rsidDel="00000000" w:rsidR="00000000" w:rsidRPr="00000000">
        <w:rPr>
          <w:highlight w:val="white"/>
          <w:rtl w:val="0"/>
        </w:rPr>
        <w:t xml:space="preserve">,</w:t>
      </w:r>
      <w:r w:rsidDel="00000000" w:rsidR="00000000" w:rsidRPr="00000000">
        <w:rPr>
          <w:b w:val="1"/>
          <w:bCs w:val="1"/>
          <w:highlight w:val="white"/>
          <w:rtl w:val="0"/>
        </w:rPr>
        <w:t xml:space="preserve"> Sydney Pascal</w:t>
      </w:r>
      <w:r w:rsidDel="00000000" w:rsidR="00000000" w:rsidRPr="00000000">
        <w:rPr>
          <w:highlight w:val="white"/>
          <w:rtl w:val="0"/>
        </w:rPr>
        <w:t xml:space="preserve">, and</w:t>
      </w:r>
      <w:r w:rsidDel="00000000" w:rsidR="00000000" w:rsidRPr="00000000">
        <w:rPr>
          <w:b w:val="1"/>
          <w:bCs w:val="1"/>
          <w:highlight w:val="white"/>
          <w:rtl w:val="0"/>
        </w:rPr>
        <w:t xml:space="preserve"> Taylor Baptiste</w:t>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18">
      <w:pPr>
        <w:spacing w:line="240" w:lineRule="auto"/>
        <w:ind w:left="0" w:right="420" w:firstLine="0"/>
        <w:rPr>
          <w:highlight w:val="white"/>
        </w:rPr>
      </w:pPr>
      <w:bookmarkStart w:colFirst="0" w:colLast="0" w:name="_b6dd3845bik6" w:id="10"/>
      <w:bookmarkEnd w:id="10"/>
      <w:r w:rsidDel="00000000" w:rsidR="00000000" w:rsidRPr="00000000">
        <w:rPr>
          <w:rtl w:val="0"/>
        </w:rPr>
      </w:r>
    </w:p>
    <w:p w:rsidR="00000000" w:rsidDel="00000000" w:rsidP="00000000" w:rsidRDefault="00000000" w:rsidRPr="00000000" w14:paraId="00000019">
      <w:pPr>
        <w:spacing w:line="240" w:lineRule="auto"/>
        <w:ind w:left="450" w:right="420" w:firstLine="0"/>
        <w:rPr>
          <w:highlight w:val="white"/>
        </w:rPr>
      </w:pPr>
      <w:bookmarkStart w:colFirst="0" w:colLast="0" w:name="_ni5ot26v1vqt" w:id="11"/>
      <w:bookmarkEnd w:id="11"/>
      <w:r w:rsidDel="00000000" w:rsidR="00000000" w:rsidRPr="00000000">
        <w:rPr>
          <w:highlight w:val="white"/>
          <w:rtl w:val="0"/>
        </w:rPr>
        <w:t xml:space="preserve">Eliot White-Hill, Kwulasultun is an artist and storyteller from the Snuneymuxw First Nation. Kwulasultun is his Coast Salish name and Kwaayas is his Nuu-Chah-Nulth name. He is descended from the White family of Snuneymuxw, the Hamilton family of Hupacasath, and the Rice family of Penelakut, with roots branching out far in the Pacific Northwest. Through his practice, White-Hill, </w:t>
      </w:r>
      <w:r w:rsidDel="00000000" w:rsidR="00000000" w:rsidRPr="00000000">
        <w:rPr>
          <w:highlight w:val="white"/>
          <w:rtl w:val="0"/>
        </w:rPr>
        <w:t xml:space="preserve">Kwulasultun</w:t>
      </w:r>
      <w:r w:rsidDel="00000000" w:rsidR="00000000" w:rsidRPr="00000000">
        <w:rPr>
          <w:highlight w:val="white"/>
          <w:rtl w:val="0"/>
        </w:rPr>
        <w:t xml:space="preserve"> works to tell the stories that have been passed down by his people from generation to generation, to preserve the knowledge that they carry and the profound significance of the way his ancestors saw the world through both written and visual narrative. He also works to tell new stories, finding ways to interweave the teachings that he has with his experience and understanding of the modern context. </w:t>
      </w:r>
    </w:p>
    <w:p w:rsidR="00000000" w:rsidDel="00000000" w:rsidP="00000000" w:rsidRDefault="00000000" w:rsidRPr="00000000" w14:paraId="0000001A">
      <w:pPr>
        <w:spacing w:line="240" w:lineRule="auto"/>
        <w:ind w:left="450" w:right="420" w:firstLine="0"/>
        <w:rPr>
          <w:highlight w:val="white"/>
        </w:rPr>
      </w:pPr>
      <w:bookmarkStart w:colFirst="0" w:colLast="0" w:name="_8q47h9n3zdv2" w:id="12"/>
      <w:bookmarkEnd w:id="12"/>
      <w:r w:rsidDel="00000000" w:rsidR="00000000" w:rsidRPr="00000000">
        <w:rPr>
          <w:rtl w:val="0"/>
        </w:rPr>
      </w:r>
    </w:p>
    <w:p w:rsidR="00000000" w:rsidDel="00000000" w:rsidP="00000000" w:rsidRDefault="00000000" w:rsidRPr="00000000" w14:paraId="0000001B">
      <w:pPr>
        <w:spacing w:line="240" w:lineRule="auto"/>
        <w:ind w:left="450" w:right="420" w:firstLine="0"/>
        <w:rPr/>
      </w:pPr>
      <w:bookmarkStart w:colFirst="0" w:colLast="0" w:name="_gjdgxs" w:id="0"/>
      <w:bookmarkEnd w:id="0"/>
      <w:r w:rsidDel="00000000" w:rsidR="00000000" w:rsidRPr="00000000">
        <w:rPr>
          <w:rtl w:val="0"/>
        </w:rPr>
        <w:t xml:space="preserve">This</w:t>
      </w:r>
      <w:r w:rsidDel="00000000" w:rsidR="00000000" w:rsidRPr="00000000">
        <w:rPr>
          <w:rtl w:val="0"/>
        </w:rPr>
        <w:t xml:space="preserve"> exhibition marks the gallery’s first Salish-focused presentation since 2017 and its first collaboration with White-Hill,</w:t>
      </w:r>
      <w:r w:rsidDel="00000000" w:rsidR="00000000" w:rsidRPr="00000000">
        <w:rPr>
          <w:rtl w:val="0"/>
        </w:rPr>
        <w:t xml:space="preserve"> </w:t>
      </w:r>
      <w:r w:rsidDel="00000000" w:rsidR="00000000" w:rsidRPr="00000000">
        <w:rPr>
          <w:highlight w:val="white"/>
          <w:rtl w:val="0"/>
        </w:rPr>
        <w:t xml:space="preserve">Kwulasultun</w:t>
      </w:r>
      <w:r w:rsidDel="00000000" w:rsidR="00000000" w:rsidRPr="00000000">
        <w:rPr>
          <w:rtl w:val="0"/>
        </w:rPr>
        <w:t xml:space="preserve"> the role of guest curator, having previously worked with him as an artist featured in the gallery’s 2022 exhibition </w:t>
      </w:r>
      <w:r w:rsidDel="00000000" w:rsidR="00000000" w:rsidRPr="00000000">
        <w:rPr>
          <w:i w:val="1"/>
          <w:iCs w:val="1"/>
          <w:rtl w:val="0"/>
        </w:rPr>
        <w:t xml:space="preserve">True to Place</w:t>
      </w:r>
      <w:r w:rsidDel="00000000" w:rsidR="00000000" w:rsidRPr="00000000">
        <w:rPr>
          <w:rtl w:val="0"/>
        </w:rPr>
        <w:t xml:space="preserve">, and as a collaborator on various public programs. </w:t>
      </w:r>
    </w:p>
    <w:p w:rsidR="00000000" w:rsidDel="00000000" w:rsidP="00000000" w:rsidRDefault="00000000" w:rsidRPr="00000000" w14:paraId="0000001C">
      <w:pPr>
        <w:spacing w:line="240" w:lineRule="auto"/>
        <w:ind w:left="450" w:right="420" w:firstLine="0"/>
        <w:rPr/>
      </w:pPr>
      <w:bookmarkStart w:colFirst="0" w:colLast="0" w:name="_x13xdd2h0v1x" w:id="13"/>
      <w:bookmarkEnd w:id="13"/>
      <w:r w:rsidDel="00000000" w:rsidR="00000000" w:rsidRPr="00000000">
        <w:rPr>
          <w:rtl w:val="0"/>
        </w:rPr>
      </w:r>
    </w:p>
    <w:p w:rsidR="00000000" w:rsidDel="00000000" w:rsidP="00000000" w:rsidRDefault="00000000" w:rsidRPr="00000000" w14:paraId="0000001D">
      <w:pPr>
        <w:spacing w:line="240" w:lineRule="auto"/>
        <w:ind w:left="450" w:right="420" w:firstLine="0"/>
        <w:rPr/>
      </w:pPr>
      <w:bookmarkStart w:colFirst="0" w:colLast="0" w:name="_ofzyvcronwpp" w:id="14"/>
      <w:bookmarkEnd w:id="14"/>
      <w:r w:rsidDel="00000000" w:rsidR="00000000" w:rsidRPr="00000000">
        <w:rPr>
          <w:rtl w:val="0"/>
        </w:rPr>
        <w:t xml:space="preserve">Bill Reid Gallery will host a series of public programs to support </w:t>
      </w:r>
      <w:r w:rsidDel="00000000" w:rsidR="00000000" w:rsidRPr="00000000">
        <w:rPr>
          <w:i w:val="1"/>
          <w:iCs w:val="1"/>
          <w:rtl w:val="0"/>
        </w:rPr>
        <w:t xml:space="preserve">Every River Has a Mouth</w:t>
      </w:r>
      <w:r w:rsidDel="00000000" w:rsidR="00000000" w:rsidRPr="00000000">
        <w:rPr>
          <w:rtl w:val="0"/>
        </w:rPr>
        <w:t xml:space="preserve">, as well as produce an exhibition publication available in spring/summer 2026. A full list of events will be made available at a later date at </w:t>
      </w:r>
      <w:hyperlink r:id="rId7">
        <w:r w:rsidDel="00000000" w:rsidR="00000000" w:rsidRPr="00000000">
          <w:rPr>
            <w:color w:val="1155cc"/>
            <w:u w:val="single"/>
            <w:rtl w:val="0"/>
          </w:rPr>
          <w:t xml:space="preserve">billreidgallery.ca</w:t>
        </w:r>
      </w:hyperlink>
      <w:r w:rsidDel="00000000" w:rsidR="00000000" w:rsidRPr="00000000">
        <w:rPr>
          <w:rtl w:val="0"/>
        </w:rPr>
      </w:r>
    </w:p>
    <w:p w:rsidR="00000000" w:rsidDel="00000000" w:rsidP="00000000" w:rsidRDefault="00000000" w:rsidRPr="00000000" w14:paraId="0000001E">
      <w:pPr>
        <w:spacing w:line="240" w:lineRule="auto"/>
        <w:ind w:left="450" w:right="420" w:firstLine="0"/>
        <w:rPr/>
      </w:pPr>
      <w:bookmarkStart w:colFirst="0" w:colLast="0" w:name="_796fojslk71e" w:id="15"/>
      <w:bookmarkEnd w:id="15"/>
      <w:r w:rsidDel="00000000" w:rsidR="00000000" w:rsidRPr="00000000">
        <w:rPr>
          <w:rtl w:val="0"/>
        </w:rPr>
      </w:r>
    </w:p>
    <w:p w:rsidR="00000000" w:rsidDel="00000000" w:rsidP="00000000" w:rsidRDefault="00000000" w:rsidRPr="00000000" w14:paraId="0000001F">
      <w:pPr>
        <w:spacing w:line="240" w:lineRule="auto"/>
        <w:ind w:left="450" w:right="420" w:firstLine="0"/>
        <w:rPr/>
      </w:pPr>
      <w:bookmarkStart w:colFirst="0" w:colLast="0" w:name="_vqawxexkk5cg" w:id="16"/>
      <w:bookmarkEnd w:id="16"/>
      <w:r w:rsidDel="00000000" w:rsidR="00000000" w:rsidRPr="00000000">
        <w:rPr>
          <w:i w:val="1"/>
          <w:iCs w:val="1"/>
          <w:rtl w:val="0"/>
        </w:rPr>
        <w:t xml:space="preserve">Every River Has a Mouth </w:t>
      </w:r>
      <w:r w:rsidDel="00000000" w:rsidR="00000000" w:rsidRPr="00000000">
        <w:rPr>
          <w:rtl w:val="0"/>
        </w:rPr>
        <w:t xml:space="preserve">is brought to you by the Vancouver Fraser Port Authority, proudly representing the Port of Vancouver.</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ind w:left="0" w:right="420" w:firstLine="0"/>
        <w:rPr>
          <w:b w:val="1"/>
          <w:bCs w:val="1"/>
          <w:u w:val="single"/>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ind w:left="450" w:right="420" w:firstLine="0"/>
        <w:rPr>
          <w:b w:val="1"/>
          <w:bCs w:val="1"/>
          <w:color w:val="000000"/>
          <w:u w:val="single"/>
        </w:rPr>
      </w:pPr>
      <w:r w:rsidDel="00000000" w:rsidR="00000000" w:rsidRPr="00000000">
        <w:rPr>
          <w:b w:val="1"/>
          <w:bCs w:val="1"/>
          <w:color w:val="000000"/>
          <w:u w:val="single"/>
          <w:rtl w:val="0"/>
        </w:rPr>
        <w:t xml:space="preserve">About Bill Reid Gallery (</w:t>
      </w:r>
      <w:hyperlink r:id="rId8">
        <w:r w:rsidDel="00000000" w:rsidR="00000000" w:rsidRPr="00000000">
          <w:rPr>
            <w:b w:val="1"/>
            <w:bCs w:val="1"/>
            <w:color w:val="1155cc"/>
            <w:u w:val="single"/>
            <w:rtl w:val="0"/>
          </w:rPr>
          <w:t xml:space="preserve">billreidgallery.ca</w:t>
        </w:r>
      </w:hyperlink>
      <w:r w:rsidDel="00000000" w:rsidR="00000000" w:rsidRPr="00000000">
        <w:rPr>
          <w:b w:val="1"/>
          <w:bCs w:val="1"/>
          <w:color w:val="000000"/>
          <w:u w:val="single"/>
          <w:rtl w:val="0"/>
        </w:rPr>
        <w:t xml:space="preserve">)</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ind w:left="450" w:right="420" w:firstLine="0"/>
        <w:rPr>
          <w:b w:val="1"/>
          <w:bCs w:val="1"/>
          <w:u w:val="single"/>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ind w:left="450" w:right="420" w:firstLine="0"/>
        <w:rPr>
          <w:color w:val="000000"/>
        </w:rPr>
      </w:pPr>
      <w:bookmarkStart w:colFirst="0" w:colLast="0" w:name="_3znysh7" w:id="17"/>
      <w:bookmarkEnd w:id="17"/>
      <w:r w:rsidDel="00000000" w:rsidR="00000000" w:rsidRPr="00000000">
        <w:rPr>
          <w:color w:val="000000"/>
          <w:rtl w:val="0"/>
        </w:rPr>
        <w:t xml:space="preserve">The Bill Reid Gallery of Northwest Coast Art is a public gallery nestled in the heart of downtown Vancouver. It </w:t>
      </w:r>
      <w:r w:rsidDel="00000000" w:rsidR="00000000" w:rsidRPr="00000000">
        <w:rPr>
          <w:color w:val="000000"/>
          <w:highlight w:val="white"/>
          <w:rtl w:val="0"/>
        </w:rPr>
        <w:t xml:space="preserve">was</w:t>
      </w:r>
      <w:r w:rsidDel="00000000" w:rsidR="00000000" w:rsidRPr="00000000">
        <w:rPr>
          <w:color w:val="000000"/>
          <w:rtl w:val="0"/>
        </w:rPr>
        <w:t xml:space="preserve"> named after acclaimed Haida artist Bill Reid (1920–1998), a master goldsmith, carver, sculptor, writer, broadcaster, and spokesman. </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ind w:left="450" w:right="420" w:firstLine="0"/>
        <w:rPr>
          <w:color w:val="000000"/>
        </w:rPr>
      </w:pPr>
      <w:r w:rsidDel="00000000" w:rsidR="00000000" w:rsidRPr="00000000">
        <w:rPr>
          <w:color w:val="000000"/>
          <w:rtl w:val="0"/>
        </w:rPr>
        <w:t xml:space="preserve"> </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ind w:left="450" w:right="420" w:firstLine="0"/>
        <w:rPr>
          <w:color w:val="000000"/>
        </w:rPr>
      </w:pPr>
      <w:r w:rsidDel="00000000" w:rsidR="00000000" w:rsidRPr="00000000">
        <w:rPr>
          <w:color w:val="000000"/>
          <w:rtl w:val="0"/>
        </w:rPr>
        <w:t xml:space="preserve">Since opening in May 2008, the Bill Reid Gallery has remained the only public gallery in Canada devoted to contemporary Indigenous art of the Northwest Coast and is home to the Simon Fraser University Bill Reid Art Collection, as well as special exhibitions of contemporary Indigenous art of the Northwest Coast of North America. Through his art, Bill Reid continues to inspire emerging and established contemporary Indigenous artists. His legacies include infusing the art traditions of the Haida with modern forms of expression, influencing the next generation of artists, and building lasting bridges between First Nations and other peoples.</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ind w:left="450" w:right="420" w:firstLine="0"/>
        <w:rPr>
          <w:color w:val="000000"/>
        </w:rPr>
      </w:pPr>
      <w:r w:rsidDel="00000000" w:rsidR="00000000" w:rsidRPr="00000000">
        <w:rPr>
          <w:color w:val="000000"/>
          <w:rtl w:val="0"/>
        </w:rPr>
        <w:t xml:space="preserve"> </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ind w:left="450" w:right="420" w:firstLine="0"/>
        <w:rPr>
          <w:color w:val="000000"/>
        </w:rPr>
      </w:pPr>
      <w:r w:rsidDel="00000000" w:rsidR="00000000" w:rsidRPr="00000000">
        <w:rPr>
          <w:color w:val="000000"/>
          <w:rtl w:val="0"/>
        </w:rPr>
        <w:t xml:space="preserve">The Bill Reid Gallery offers public programs including artist talks and artist-led workshops which provide a greater awareness and appreciation of Indigenous values and cultures. Find public programs at</w:t>
      </w:r>
      <w:hyperlink r:id="rId9">
        <w:r w:rsidDel="00000000" w:rsidR="00000000" w:rsidRPr="00000000">
          <w:rPr>
            <w:color w:val="000000"/>
            <w:rtl w:val="0"/>
          </w:rPr>
          <w:t xml:space="preserve"> </w:t>
        </w:r>
      </w:hyperlink>
      <w:hyperlink r:id="rId10">
        <w:r w:rsidDel="00000000" w:rsidR="00000000" w:rsidRPr="00000000">
          <w:rPr>
            <w:color w:val="1155cc"/>
            <w:highlight w:val="white"/>
            <w:u w:val="single"/>
            <w:rtl w:val="0"/>
          </w:rPr>
          <w:t xml:space="preserve">billreidgallery.ca</w:t>
        </w:r>
      </w:hyperlink>
      <w:r w:rsidDel="00000000" w:rsidR="00000000" w:rsidRPr="00000000">
        <w:rPr>
          <w:color w:val="000000"/>
          <w:rtl w:val="0"/>
        </w:rPr>
        <w:t xml:space="preserve">.</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ind w:left="450" w:right="420" w:firstLine="0"/>
        <w:rPr>
          <w:color w:val="000000"/>
        </w:rPr>
      </w:pPr>
      <w:r w:rsidDel="00000000" w:rsidR="00000000" w:rsidRPr="00000000">
        <w:rPr>
          <w:color w:val="000000"/>
          <w:rtl w:val="0"/>
        </w:rPr>
        <w:t xml:space="preserve"> </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ind w:left="450" w:right="420" w:firstLine="0"/>
        <w:rPr>
          <w:i w:val="1"/>
          <w:iCs w:val="1"/>
          <w:color w:val="000000"/>
        </w:rPr>
      </w:pPr>
      <w:r w:rsidDel="00000000" w:rsidR="00000000" w:rsidRPr="00000000">
        <w:rPr>
          <w:i w:val="1"/>
          <w:iCs w:val="1"/>
          <w:color w:val="000000"/>
          <w:rtl w:val="0"/>
        </w:rPr>
        <w:t xml:space="preserve">The Bill Reid Gallery of Northwest Coast Art is an initiative of the Bill Reid Foundation. Established in 1999 as a non-profit charitable organization, the Foundation's mission is to preserve the art and perpetuate the legacies of Bill Reid.</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ind w:left="450" w:right="420" w:firstLine="0"/>
        <w:rPr>
          <w:color w:val="000000"/>
        </w:rPr>
      </w:pPr>
      <w:r w:rsidDel="00000000" w:rsidR="00000000" w:rsidRPr="00000000">
        <w:rPr>
          <w:color w:val="000000"/>
          <w:rtl w:val="0"/>
        </w:rPr>
        <w:t xml:space="preserve"> </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4320"/>
        </w:tabs>
        <w:spacing w:line="240" w:lineRule="auto"/>
        <w:ind w:left="450" w:right="420" w:firstLine="0"/>
        <w:rPr>
          <w:b w:val="1"/>
          <w:bCs w:val="1"/>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4320"/>
        </w:tabs>
        <w:spacing w:line="240" w:lineRule="auto"/>
        <w:ind w:left="450" w:right="420" w:firstLine="0"/>
        <w:rPr>
          <w:b w:val="1"/>
          <w:bCs w:val="1"/>
          <w:i w:val="1"/>
          <w:iCs w:val="1"/>
          <w:color w:val="000000"/>
        </w:rPr>
      </w:pPr>
      <w:r w:rsidDel="00000000" w:rsidR="00000000" w:rsidRPr="00000000">
        <w:rPr>
          <w:b w:val="1"/>
          <w:bCs w:val="1"/>
          <w:color w:val="000000"/>
          <w:rtl w:val="0"/>
        </w:rPr>
        <w:t xml:space="preserve">LISTING INFORMATION                 </w:t>
        <w:tab/>
        <w:t xml:space="preserve">Bill Reid Gallery of Northwest Coast Art presents</w:t>
        <w:tab/>
      </w:r>
      <w:r w:rsidDel="00000000" w:rsidR="00000000" w:rsidRPr="00000000">
        <w:rPr>
          <w:b w:val="1"/>
          <w:bCs w:val="1"/>
          <w:i w:val="1"/>
          <w:iCs w:val="1"/>
          <w:color w:val="000000"/>
          <w:rtl w:val="0"/>
        </w:rPr>
        <w:t xml:space="preserve">                                                             </w:t>
        <w:tab/>
      </w:r>
      <w:r w:rsidDel="00000000" w:rsidR="00000000" w:rsidRPr="00000000">
        <w:rPr>
          <w:b w:val="1"/>
          <w:bCs w:val="1"/>
          <w:i w:val="1"/>
          <w:iCs w:val="1"/>
          <w:highlight w:val="white"/>
          <w:rtl w:val="0"/>
        </w:rPr>
        <w:t xml:space="preserve">Every River Has a Mouth</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4320"/>
        </w:tabs>
        <w:spacing w:line="240" w:lineRule="auto"/>
        <w:ind w:left="450" w:right="420" w:firstLine="0"/>
        <w:rPr>
          <w:b w:val="1"/>
          <w:bCs w:val="1"/>
          <w:i w:val="1"/>
          <w:iCs w:val="1"/>
          <w:color w:val="000000"/>
        </w:rPr>
      </w:pPr>
      <w:r w:rsidDel="00000000" w:rsidR="00000000" w:rsidRPr="00000000">
        <w:rPr>
          <w:b w:val="1"/>
          <w:bCs w:val="1"/>
          <w:i w:val="1"/>
          <w:iCs w:val="1"/>
          <w:color w:val="000000"/>
          <w:rtl w:val="0"/>
        </w:rPr>
        <w:t xml:space="preserve"> </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4320"/>
        </w:tabs>
        <w:spacing w:line="240" w:lineRule="auto"/>
        <w:ind w:left="450" w:right="420" w:firstLine="0"/>
        <w:rPr>
          <w:color w:val="000000"/>
          <w:highlight w:val="yellow"/>
        </w:rPr>
      </w:pPr>
      <w:r w:rsidDel="00000000" w:rsidR="00000000" w:rsidRPr="00000000">
        <w:rPr>
          <w:color w:val="000000"/>
          <w:rtl w:val="0"/>
        </w:rPr>
        <w:t xml:space="preserve">Dates: </w:t>
        <w:tab/>
      </w:r>
      <w:r w:rsidDel="00000000" w:rsidR="00000000" w:rsidRPr="00000000">
        <w:rPr>
          <w:b w:val="1"/>
          <w:bCs w:val="1"/>
          <w:rtl w:val="0"/>
        </w:rPr>
        <w:t xml:space="preserve">February 14</w:t>
      </w:r>
      <w:r w:rsidDel="00000000" w:rsidR="00000000" w:rsidRPr="00000000">
        <w:rPr>
          <w:b w:val="1"/>
          <w:bCs w:val="1"/>
          <w:rtl w:val="0"/>
        </w:rPr>
        <w:t xml:space="preserve">, 2026 – February 14, 2027</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4320"/>
        </w:tabs>
        <w:spacing w:line="240" w:lineRule="auto"/>
        <w:ind w:left="450" w:right="420" w:firstLine="0"/>
        <w:rPr>
          <w:color w:val="000000"/>
        </w:rPr>
      </w:pPr>
      <w:r w:rsidDel="00000000" w:rsidR="00000000" w:rsidRPr="00000000">
        <w:rPr>
          <w:color w:val="000000"/>
          <w:rtl w:val="0"/>
        </w:rPr>
        <w:t xml:space="preserve"> </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4320"/>
        </w:tabs>
        <w:spacing w:line="240" w:lineRule="auto"/>
        <w:ind w:left="450" w:right="420" w:firstLine="0"/>
        <w:rPr>
          <w:highlight w:val="white"/>
        </w:rPr>
      </w:pPr>
      <w:r w:rsidDel="00000000" w:rsidR="00000000" w:rsidRPr="00000000">
        <w:rPr>
          <w:rtl w:val="0"/>
        </w:rPr>
        <w:t xml:space="preserve">Winter Hours:</w:t>
        <w:tab/>
        <w:t xml:space="preserve">Tues to Sat, </w:t>
      </w:r>
      <w:r w:rsidDel="00000000" w:rsidR="00000000" w:rsidRPr="00000000">
        <w:rPr>
          <w:highlight w:val="white"/>
          <w:rtl w:val="0"/>
        </w:rPr>
        <w:t xml:space="preserve">10am to 5pm</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4320"/>
        </w:tabs>
        <w:spacing w:line="240" w:lineRule="auto"/>
        <w:ind w:left="450" w:right="420" w:firstLine="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4320"/>
        </w:tabs>
        <w:spacing w:line="240" w:lineRule="auto"/>
        <w:ind w:left="450" w:right="420" w:firstLine="0"/>
        <w:rPr>
          <w:color w:val="000000"/>
        </w:rPr>
      </w:pPr>
      <w:r w:rsidDel="00000000" w:rsidR="00000000" w:rsidRPr="00000000">
        <w:rPr>
          <w:color w:val="000000"/>
          <w:rtl w:val="0"/>
        </w:rPr>
        <w:t xml:space="preserve">Address:</w:t>
        <w:tab/>
        <w:t xml:space="preserve">Bill Reid Gallery of Northwest Coast Art</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4320"/>
        </w:tabs>
        <w:spacing w:line="240" w:lineRule="auto"/>
        <w:ind w:left="450" w:right="420" w:firstLine="0"/>
        <w:rPr>
          <w:color w:val="000000"/>
        </w:rPr>
      </w:pPr>
      <w:r w:rsidDel="00000000" w:rsidR="00000000" w:rsidRPr="00000000">
        <w:rPr>
          <w:color w:val="000000"/>
          <w:rtl w:val="0"/>
        </w:rPr>
        <w:tab/>
        <w:t xml:space="preserve">639 Hornby St</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4320"/>
        </w:tabs>
        <w:spacing w:line="240" w:lineRule="auto"/>
        <w:ind w:left="450" w:right="420" w:firstLine="0"/>
        <w:rPr>
          <w:color w:val="000000"/>
        </w:rPr>
      </w:pPr>
      <w:r w:rsidDel="00000000" w:rsidR="00000000" w:rsidRPr="00000000">
        <w:rPr>
          <w:color w:val="000000"/>
          <w:rtl w:val="0"/>
        </w:rPr>
        <w:tab/>
        <w:t xml:space="preserve">Vancouver, BC</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4320"/>
        </w:tabs>
        <w:spacing w:line="240" w:lineRule="auto"/>
        <w:ind w:left="450" w:right="420" w:firstLine="0"/>
        <w:rPr>
          <w:color w:val="000000"/>
        </w:rPr>
      </w:pPr>
      <w:r w:rsidDel="00000000" w:rsidR="00000000" w:rsidRPr="00000000">
        <w:rPr>
          <w:color w:val="000000"/>
          <w:rtl w:val="0"/>
        </w:rPr>
        <w:t xml:space="preserve">               </w:t>
        <w:tab/>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4320"/>
        </w:tabs>
        <w:spacing w:line="240" w:lineRule="auto"/>
        <w:ind w:left="450" w:right="420" w:firstLine="0"/>
        <w:rPr>
          <w:color w:val="1155cc"/>
          <w:highlight w:val="white"/>
          <w:u w:val="single"/>
        </w:rPr>
      </w:pPr>
      <w:r w:rsidDel="00000000" w:rsidR="00000000" w:rsidRPr="00000000">
        <w:rPr>
          <w:color w:val="000000"/>
          <w:highlight w:val="white"/>
          <w:rtl w:val="0"/>
        </w:rPr>
        <w:t xml:space="preserve">Website: </w:t>
        <w:tab/>
      </w:r>
      <w:hyperlink r:id="rId11">
        <w:r w:rsidDel="00000000" w:rsidR="00000000" w:rsidRPr="00000000">
          <w:rPr>
            <w:color w:val="1155cc"/>
            <w:highlight w:val="white"/>
            <w:u w:val="single"/>
            <w:rtl w:val="0"/>
          </w:rPr>
          <w:t xml:space="preserve">billreidgallery.ca</w:t>
        </w:r>
      </w:hyperlink>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ind w:left="450" w:right="420" w:firstLine="0"/>
        <w:rPr>
          <w:color w:val="000000"/>
        </w:rPr>
      </w:pPr>
      <w:r w:rsidDel="00000000" w:rsidR="00000000" w:rsidRPr="00000000">
        <w:rPr>
          <w:color w:val="000000"/>
          <w:rtl w:val="0"/>
        </w:rPr>
        <w:t xml:space="preserve"> </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ind w:left="450" w:right="420" w:firstLine="0"/>
        <w:jc w:val="center"/>
        <w:rPr>
          <w:color w:val="000000"/>
        </w:rPr>
      </w:pPr>
      <w:r w:rsidDel="00000000" w:rsidR="00000000" w:rsidRPr="00000000">
        <w:rPr>
          <w:color w:val="000000"/>
          <w:rtl w:val="0"/>
        </w:rPr>
        <w:t xml:space="preserve">-30-</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ind w:left="450" w:right="420" w:firstLine="0"/>
        <w:jc w:val="center"/>
        <w:rPr>
          <w:color w:val="000000"/>
        </w:rPr>
      </w:pPr>
      <w:r w:rsidDel="00000000" w:rsidR="00000000" w:rsidRPr="00000000">
        <w:rPr>
          <w:color w:val="000000"/>
          <w:rtl w:val="0"/>
        </w:rPr>
        <w:t xml:space="preserve">________________________________________________________________________________</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ind w:left="450" w:right="420" w:firstLine="0"/>
        <w:jc w:val="center"/>
        <w:rPr>
          <w:color w:val="000000"/>
        </w:rPr>
      </w:pPr>
      <w:r w:rsidDel="00000000" w:rsidR="00000000" w:rsidRPr="00000000">
        <w:rPr>
          <w:color w:val="000000"/>
          <w:rtl w:val="0"/>
        </w:rPr>
        <w:t xml:space="preserve"> </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ind w:left="450" w:right="420" w:firstLine="0"/>
        <w:jc w:val="center"/>
        <w:rPr>
          <w:b w:val="1"/>
          <w:bCs w:val="1"/>
          <w:color w:val="000000"/>
        </w:rPr>
      </w:pPr>
      <w:r w:rsidDel="00000000" w:rsidR="00000000" w:rsidRPr="00000000">
        <w:rPr>
          <w:b w:val="1"/>
          <w:bCs w:val="1"/>
          <w:color w:val="000000"/>
          <w:rtl w:val="0"/>
        </w:rPr>
        <w:t xml:space="preserve">For further media information, contact</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ind w:left="450" w:right="420" w:firstLine="0"/>
        <w:jc w:val="center"/>
        <w:rPr>
          <w:color w:val="000000"/>
        </w:rPr>
      </w:pPr>
      <w:r w:rsidDel="00000000" w:rsidR="00000000" w:rsidRPr="00000000">
        <w:rPr>
          <w:rtl w:val="0"/>
        </w:rPr>
        <w:t xml:space="preserve">Angela Poon</w:t>
      </w:r>
      <w:r w:rsidDel="00000000" w:rsidR="00000000" w:rsidRPr="00000000">
        <w:rPr>
          <w:color w:val="000000"/>
          <w:rtl w:val="0"/>
        </w:rPr>
        <w:t xml:space="preserve"> | C. 604.</w:t>
      </w:r>
      <w:r w:rsidDel="00000000" w:rsidR="00000000" w:rsidRPr="00000000">
        <w:rPr>
          <w:rtl w:val="0"/>
        </w:rPr>
        <w:t xml:space="preserve">569.5343</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ind w:left="450" w:right="420" w:firstLine="0"/>
        <w:jc w:val="center"/>
        <w:rPr/>
      </w:pPr>
      <w:hyperlink r:id="rId12">
        <w:r w:rsidDel="00000000" w:rsidR="00000000" w:rsidRPr="00000000">
          <w:rPr>
            <w:color w:val="1155cc"/>
            <w:u w:val="single"/>
            <w:rtl w:val="0"/>
          </w:rPr>
          <w:t xml:space="preserve">apoon@mpmgarts.com</w:t>
        </w:r>
      </w:hyperlink>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ind w:left="450" w:right="420" w:firstLine="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ind w:left="450" w:right="420" w:firstLine="0"/>
        <w:jc w:val="center"/>
        <w:rPr>
          <w:color w:val="0000ff"/>
          <w:u w:val="single"/>
        </w:rPr>
      </w:pPr>
      <w:r w:rsidDel="00000000" w:rsidR="00000000" w:rsidRPr="00000000">
        <w:rPr>
          <w:color w:val="0000ff"/>
          <w:u w:val="singl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2005011</wp:posOffset>
            </wp:positionH>
            <wp:positionV relativeFrom="paragraph">
              <wp:posOffset>95490</wp:posOffset>
            </wp:positionV>
            <wp:extent cx="2828845" cy="431351"/>
            <wp:effectExtent b="0" l="0" r="0" t="0"/>
            <wp:wrapNone/>
            <wp:docPr descr="MPMG Shared:MPMG:MPMG Logos:Standard:Wordmark:JPEG:MPMG_logo-wordmark_blackblue_sm.jpg" id="2" name="image2.jpg"/>
            <a:graphic>
              <a:graphicData uri="http://schemas.openxmlformats.org/drawingml/2006/picture">
                <pic:pic>
                  <pic:nvPicPr>
                    <pic:cNvPr descr="MPMG Shared:MPMG:MPMG Logos:Standard:Wordmark:JPEG:MPMG_logo-wordmark_blackblue_sm.jpg" id="0" name="image2.jpg"/>
                    <pic:cNvPicPr preferRelativeResize="0"/>
                  </pic:nvPicPr>
                  <pic:blipFill>
                    <a:blip r:embed="rId13"/>
                    <a:srcRect b="0" l="0" r="0" t="0"/>
                    <a:stretch>
                      <a:fillRect/>
                    </a:stretch>
                  </pic:blipFill>
                  <pic:spPr>
                    <a:xfrm>
                      <a:off x="0" y="0"/>
                      <a:ext cx="2828845" cy="431351"/>
                    </a:xfrm>
                    <a:prstGeom prst="rect"/>
                    <a:ln/>
                  </pic:spPr>
                </pic:pic>
              </a:graphicData>
            </a:graphic>
          </wp:anchor>
        </w:drawing>
      </w:r>
    </w:p>
    <w:sectPr>
      <w:footerReference r:id="rId14" w:type="first"/>
      <w:pgSz w:h="15840" w:w="12240" w:orient="portrait"/>
      <w:pgMar w:bottom="851" w:top="851" w:left="737" w:right="737" w:header="431.99999999999994"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320"/>
        <w:tab w:val="right" w:leader="none" w:pos="8640"/>
      </w:tabs>
      <w:spacing w:line="240" w:lineRule="auto"/>
      <w:jc w:val="right"/>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/more…</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llreidgallery.ca/" TargetMode="External"/><Relationship Id="rId10" Type="http://schemas.openxmlformats.org/officeDocument/2006/relationships/hyperlink" Target="https://www.billreidgallery.ca/" TargetMode="External"/><Relationship Id="rId13" Type="http://schemas.openxmlformats.org/officeDocument/2006/relationships/image" Target="media/image2.jpg"/><Relationship Id="rId12" Type="http://schemas.openxmlformats.org/officeDocument/2006/relationships/hyperlink" Target="mailto:apoon@mpmgart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billreidgallery.ca"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billreidgallery.ca" TargetMode="External"/><Relationship Id="rId8" Type="http://schemas.openxmlformats.org/officeDocument/2006/relationships/hyperlink" Target="http://www.billreidgallery.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