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right="-360" w:firstLine="0"/>
        <w:jc w:val="right"/>
        <w:rPr/>
      </w:pPr>
      <w:r w:rsidDel="00000000" w:rsidR="00000000" w:rsidRPr="00000000">
        <w:rPr>
          <w:rtl w:val="0"/>
        </w:rPr>
      </w:r>
    </w:p>
    <w:p w:rsidR="00000000" w:rsidDel="00000000" w:rsidP="00000000" w:rsidRDefault="00000000" w:rsidRPr="00000000" w14:paraId="00000002">
      <w:pPr>
        <w:ind w:left="-360" w:right="-360" w:firstLine="0"/>
        <w:jc w:val="right"/>
        <w:rPr/>
      </w:pPr>
      <w:r w:rsidDel="00000000" w:rsidR="00000000" w:rsidRPr="00000000">
        <w:rPr>
          <w:rtl w:val="0"/>
        </w:rPr>
      </w:r>
    </w:p>
    <w:p w:rsidR="00000000" w:rsidDel="00000000" w:rsidP="00000000" w:rsidRDefault="00000000" w:rsidRPr="00000000" w14:paraId="00000003">
      <w:pPr>
        <w:ind w:left="-360" w:right="-360" w:firstLine="0"/>
        <w:rPr>
          <w:sz w:val="18"/>
          <w:szCs w:val="18"/>
        </w:rPr>
      </w:pPr>
      <w:r w:rsidDel="00000000" w:rsidR="00000000" w:rsidRPr="00000000">
        <w:rPr>
          <w:sz w:val="18"/>
          <w:szCs w:val="18"/>
          <w:rtl w:val="0"/>
        </w:rPr>
        <w:t xml:space="preserve">FOR IMMEDIATE RELEASE</w:t>
      </w:r>
    </w:p>
    <w:p w:rsidR="00000000" w:rsidDel="00000000" w:rsidP="00000000" w:rsidRDefault="00000000" w:rsidRPr="00000000" w14:paraId="00000004">
      <w:pPr>
        <w:ind w:left="-360" w:right="-360" w:firstLine="0"/>
        <w:rPr>
          <w:b w:val="1"/>
          <w:sz w:val="28"/>
          <w:szCs w:val="28"/>
          <w:u w:val="single"/>
        </w:rPr>
      </w:pPr>
      <w:r w:rsidDel="00000000" w:rsidR="00000000" w:rsidRPr="00000000">
        <w:rPr>
          <w:sz w:val="18"/>
          <w:szCs w:val="18"/>
          <w:rtl w:val="0"/>
        </w:rPr>
        <w:t xml:space="preserve">April 22, 2025</w:t>
      </w:r>
      <w:r w:rsidDel="00000000" w:rsidR="00000000" w:rsidRPr="00000000">
        <w:rPr>
          <w:rtl w:val="0"/>
        </w:rPr>
      </w:r>
    </w:p>
    <w:p w:rsidR="00000000" w:rsidDel="00000000" w:rsidP="00000000" w:rsidRDefault="00000000" w:rsidRPr="00000000" w14:paraId="00000005">
      <w:pPr>
        <w:ind w:left="-360" w:right="-360" w:firstLine="0"/>
        <w:jc w:val="center"/>
        <w:rPr>
          <w:b w:val="1"/>
          <w:sz w:val="28"/>
          <w:szCs w:val="28"/>
          <w:u w:val="single"/>
        </w:rPr>
      </w:pPr>
      <w:r w:rsidDel="00000000" w:rsidR="00000000" w:rsidRPr="00000000">
        <w:rPr>
          <w:rtl w:val="0"/>
        </w:rPr>
      </w:r>
    </w:p>
    <w:p w:rsidR="00000000" w:rsidDel="00000000" w:rsidP="00000000" w:rsidRDefault="00000000" w:rsidRPr="00000000" w14:paraId="00000006">
      <w:pPr>
        <w:ind w:left="-360" w:right="-360" w:firstLine="0"/>
        <w:jc w:val="center"/>
        <w:rPr>
          <w:b w:val="1"/>
          <w:sz w:val="28"/>
          <w:szCs w:val="28"/>
          <w:u w:val="single"/>
        </w:rPr>
      </w:pPr>
      <w:r w:rsidDel="00000000" w:rsidR="00000000" w:rsidRPr="00000000">
        <w:rPr>
          <w:b w:val="1"/>
          <w:sz w:val="28"/>
          <w:szCs w:val="28"/>
          <w:u w:val="single"/>
          <w:rtl w:val="0"/>
        </w:rPr>
        <w:t xml:space="preserve">City Opera Vancouver Set to Take Audiences on a Transformative Journey with the Canadian Premiere of</w:t>
      </w:r>
    </w:p>
    <w:p w:rsidR="00000000" w:rsidDel="00000000" w:rsidP="00000000" w:rsidRDefault="00000000" w:rsidRPr="00000000" w14:paraId="00000007">
      <w:pPr>
        <w:ind w:left="-360" w:right="-360" w:firstLine="0"/>
        <w:jc w:val="center"/>
        <w:rPr>
          <w:b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Sophia’s Forest</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08">
      <w:pPr>
        <w:ind w:left="-360" w:right="-360" w:firstLine="0"/>
        <w:jc w:val="center"/>
        <w:rPr>
          <w:b w:val="1"/>
          <w:i w:val="1"/>
          <w:sz w:val="24"/>
          <w:szCs w:val="24"/>
          <w:u w:val="single"/>
        </w:rPr>
      </w:pPr>
      <w:r w:rsidDel="00000000" w:rsidR="00000000" w:rsidRPr="00000000">
        <w:rPr>
          <w:rtl w:val="0"/>
        </w:rPr>
      </w:r>
    </w:p>
    <w:p w:rsidR="00000000" w:rsidDel="00000000" w:rsidP="00000000" w:rsidRDefault="00000000" w:rsidRPr="00000000" w14:paraId="00000009">
      <w:pPr>
        <w:ind w:left="-360" w:right="-360" w:firstLine="0"/>
        <w:jc w:val="center"/>
        <w:rPr>
          <w:b w:val="1"/>
        </w:rPr>
      </w:pPr>
      <w:r w:rsidDel="00000000" w:rsidR="00000000" w:rsidRPr="00000000">
        <w:rPr>
          <w:b w:val="1"/>
          <w:i w:val="1"/>
          <w:sz w:val="24"/>
          <w:szCs w:val="24"/>
          <w:rtl w:val="0"/>
        </w:rPr>
        <w:t xml:space="preserve">Blending traditional operatic storytelling with cutting-edge innovation, the poignant chamber opera explores the wounds of war and the resilience of the human spirit</w:t>
      </w:r>
      <w:r w:rsidDel="00000000" w:rsidR="00000000" w:rsidRPr="00000000">
        <w:rPr>
          <w:rtl w:val="0"/>
        </w:rPr>
      </w:r>
    </w:p>
    <w:p w:rsidR="00000000" w:rsidDel="00000000" w:rsidP="00000000" w:rsidRDefault="00000000" w:rsidRPr="00000000" w14:paraId="0000000A">
      <w:pPr>
        <w:ind w:left="-360" w:right="-360" w:firstLine="0"/>
        <w:rPr>
          <w:b w:val="1"/>
        </w:rPr>
      </w:pPr>
      <w:r w:rsidDel="00000000" w:rsidR="00000000" w:rsidRPr="00000000">
        <w:rPr>
          <w:rtl w:val="0"/>
        </w:rPr>
      </w:r>
    </w:p>
    <w:p w:rsidR="00000000" w:rsidDel="00000000" w:rsidP="00000000" w:rsidRDefault="00000000" w:rsidRPr="00000000" w14:paraId="0000000B">
      <w:pPr>
        <w:ind w:left="-360" w:right="-360" w:firstLine="0"/>
        <w:rPr/>
      </w:pPr>
      <w:r w:rsidDel="00000000" w:rsidR="00000000" w:rsidRPr="00000000">
        <w:rPr>
          <w:b w:val="1"/>
          <w:rtl w:val="0"/>
        </w:rPr>
        <w:t xml:space="preserve">Vancouver, BC – City Opera Vancouver (COV) </w:t>
      </w:r>
      <w:r w:rsidDel="00000000" w:rsidR="00000000" w:rsidRPr="00000000">
        <w:rPr>
          <w:rtl w:val="0"/>
        </w:rPr>
        <w:t xml:space="preserve">is proud to present the Canadian premiere of </w:t>
      </w:r>
      <w:r w:rsidDel="00000000" w:rsidR="00000000" w:rsidRPr="00000000">
        <w:rPr>
          <w:i w:val="1"/>
          <w:rtl w:val="0"/>
        </w:rPr>
        <w:t xml:space="preserve">Sophia’s Forest, </w:t>
      </w:r>
      <w:r w:rsidDel="00000000" w:rsidR="00000000" w:rsidRPr="00000000">
        <w:rPr>
          <w:rtl w:val="0"/>
        </w:rPr>
        <w:t xml:space="preserve">a powerfully evocative chamber opera by composer </w:t>
      </w:r>
      <w:r w:rsidDel="00000000" w:rsidR="00000000" w:rsidRPr="00000000">
        <w:rPr>
          <w:b w:val="1"/>
          <w:rtl w:val="0"/>
        </w:rPr>
        <w:t xml:space="preserve">Lembit Beecher</w:t>
      </w:r>
      <w:r w:rsidDel="00000000" w:rsidR="00000000" w:rsidRPr="00000000">
        <w:rPr>
          <w:rtl w:val="0"/>
        </w:rPr>
        <w:t xml:space="preserve"> and librettist </w:t>
      </w:r>
      <w:r w:rsidDel="00000000" w:rsidR="00000000" w:rsidRPr="00000000">
        <w:rPr>
          <w:b w:val="1"/>
          <w:rtl w:val="0"/>
        </w:rPr>
        <w:t xml:space="preserve">Hannah Moscovitch</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on stage </w:t>
      </w:r>
      <w:r w:rsidDel="00000000" w:rsidR="00000000" w:rsidRPr="00000000">
        <w:rPr>
          <w:b w:val="1"/>
          <w:rtl w:val="0"/>
        </w:rPr>
        <w:t xml:space="preserve">May 29 to 31, 2025 at 7:30pm</w:t>
      </w:r>
      <w:r w:rsidDel="00000000" w:rsidR="00000000" w:rsidRPr="00000000">
        <w:rPr>
          <w:rtl w:val="0"/>
        </w:rPr>
        <w:t xml:space="preserve"> and </w:t>
      </w:r>
      <w:r w:rsidDel="00000000" w:rsidR="00000000" w:rsidRPr="00000000">
        <w:rPr>
          <w:b w:val="1"/>
          <w:rtl w:val="0"/>
        </w:rPr>
        <w:t xml:space="preserve">June 1, 2025 at 2pm</w:t>
      </w:r>
      <w:r w:rsidDel="00000000" w:rsidR="00000000" w:rsidRPr="00000000">
        <w:rPr>
          <w:rtl w:val="0"/>
        </w:rPr>
        <w:t xml:space="preserve"> at </w:t>
      </w:r>
      <w:r w:rsidDel="00000000" w:rsidR="00000000" w:rsidRPr="00000000">
        <w:rPr>
          <w:b w:val="1"/>
          <w:rtl w:val="0"/>
        </w:rPr>
        <w:t xml:space="preserve">Studio T at SFU’s Goldcorp Centre for the Arts</w:t>
      </w:r>
      <w:r w:rsidDel="00000000" w:rsidR="00000000" w:rsidRPr="00000000">
        <w:rPr>
          <w:rtl w:val="0"/>
        </w:rPr>
        <w:t xml:space="preserve">. Directed by Julie McIsaac, under the baton of COV Artistic Director Gordon Gerrard, the groundbreaking one-act opera explores timely themes through the story of a young girl, </w:t>
      </w:r>
      <w:r w:rsidDel="00000000" w:rsidR="00000000" w:rsidRPr="00000000">
        <w:rPr>
          <w:rtl w:val="0"/>
        </w:rPr>
        <w:t xml:space="preserve">Sophia</w:t>
      </w:r>
      <w:r w:rsidDel="00000000" w:rsidR="00000000" w:rsidRPr="00000000">
        <w:rPr>
          <w:rtl w:val="0"/>
        </w:rPr>
        <w:t xml:space="preserve">, who flees civil war and settles in a new country. The titular role of Sophia will be brought to life by two performers: Canadian soprano Elena Howard-Scott as adult Sophia, and </w:t>
      </w:r>
      <w:r w:rsidDel="00000000" w:rsidR="00000000" w:rsidRPr="00000000">
        <w:rPr>
          <w:rtl w:val="0"/>
        </w:rPr>
        <w:t xml:space="preserve">Arya Yazgan</w:t>
      </w:r>
      <w:r w:rsidDel="00000000" w:rsidR="00000000" w:rsidRPr="00000000">
        <w:rPr>
          <w:rtl w:val="0"/>
        </w:rPr>
        <w:t xml:space="preserve">, as young Sophia. </w:t>
      </w:r>
    </w:p>
    <w:p w:rsidR="00000000" w:rsidDel="00000000" w:rsidP="00000000" w:rsidRDefault="00000000" w:rsidRPr="00000000" w14:paraId="0000000C">
      <w:pPr>
        <w:ind w:left="-360" w:right="-360" w:firstLine="0"/>
        <w:rPr/>
      </w:pPr>
      <w:r w:rsidDel="00000000" w:rsidR="00000000" w:rsidRPr="00000000">
        <w:rPr>
          <w:rtl w:val="0"/>
        </w:rPr>
      </w:r>
    </w:p>
    <w:p w:rsidR="00000000" w:rsidDel="00000000" w:rsidP="00000000" w:rsidRDefault="00000000" w:rsidRPr="00000000" w14:paraId="0000000D">
      <w:pPr>
        <w:ind w:left="-360" w:right="-360" w:firstLine="0"/>
        <w:rPr/>
      </w:pPr>
      <w:r w:rsidDel="00000000" w:rsidR="00000000" w:rsidRPr="00000000">
        <w:rPr>
          <w:rtl w:val="0"/>
        </w:rPr>
        <w:t xml:space="preserve">“This is not a work that provides easy answers, but it does offer a powerful reminder of our shared humanity,” says Gordon Gerrard, Artistic Director, COV. “In a time when it’s easy to feel overwhelmed by global conflict, </w:t>
      </w:r>
      <w:r w:rsidDel="00000000" w:rsidR="00000000" w:rsidRPr="00000000">
        <w:rPr>
          <w:i w:val="1"/>
          <w:rtl w:val="0"/>
        </w:rPr>
        <w:t xml:space="preserve">Sophia’s Forest</w:t>
      </w:r>
      <w:r w:rsidDel="00000000" w:rsidR="00000000" w:rsidRPr="00000000">
        <w:rPr>
          <w:rtl w:val="0"/>
        </w:rPr>
        <w:t xml:space="preserve"> invites us to connect to the individual stories behind the headlines. Composer Lembit Beecher and librettist Hannah Moscovitch have created a deeply resonant story– one that speaks to empathy, resilience, and the enduring capacity for hope amidst even the darkest circumstances.”</w:t>
      </w:r>
    </w:p>
    <w:p w:rsidR="00000000" w:rsidDel="00000000" w:rsidP="00000000" w:rsidRDefault="00000000" w:rsidRPr="00000000" w14:paraId="0000000E">
      <w:pPr>
        <w:ind w:left="-360" w:right="-360" w:firstLine="0"/>
        <w:rPr/>
      </w:pPr>
      <w:r w:rsidDel="00000000" w:rsidR="00000000" w:rsidRPr="00000000">
        <w:rPr>
          <w:rtl w:val="0"/>
        </w:rPr>
      </w:r>
    </w:p>
    <w:p w:rsidR="00000000" w:rsidDel="00000000" w:rsidP="00000000" w:rsidRDefault="00000000" w:rsidRPr="00000000" w14:paraId="0000000F">
      <w:pPr>
        <w:ind w:left="-360" w:right="-360" w:firstLine="0"/>
        <w:rPr/>
      </w:pPr>
      <w:r w:rsidDel="00000000" w:rsidR="00000000" w:rsidRPr="00000000">
        <w:rPr>
          <w:rtl w:val="0"/>
        </w:rPr>
        <w:t xml:space="preserve">While </w:t>
      </w:r>
      <w:r w:rsidDel="00000000" w:rsidR="00000000" w:rsidRPr="00000000">
        <w:rPr>
          <w:i w:val="1"/>
          <w:rtl w:val="0"/>
        </w:rPr>
        <w:t xml:space="preserve">Sophia’s Forest</w:t>
      </w:r>
      <w:r w:rsidDel="00000000" w:rsidR="00000000" w:rsidRPr="00000000">
        <w:rPr>
          <w:rtl w:val="0"/>
        </w:rPr>
        <w:t xml:space="preserve"> is not based on a single true story, it draws inspiration from the lived experiences of many who have endured war, loss, and displacement. Through the fractured lens of Sophia’s memory, the chamber opera speaks to the human cost of conflict and the strength required to overcome adversity. Its intimate setting and small ensemble help to magnify the emotional intensity, offering audiences a space for reflection and deeper understanding.</w:t>
      </w:r>
    </w:p>
    <w:p w:rsidR="00000000" w:rsidDel="00000000" w:rsidP="00000000" w:rsidRDefault="00000000" w:rsidRPr="00000000" w14:paraId="00000010">
      <w:pPr>
        <w:ind w:left="-360" w:right="-360" w:firstLine="0"/>
        <w:rPr/>
      </w:pPr>
      <w:r w:rsidDel="00000000" w:rsidR="00000000" w:rsidRPr="00000000">
        <w:rPr>
          <w:rtl w:val="0"/>
        </w:rPr>
      </w:r>
    </w:p>
    <w:p w:rsidR="00000000" w:rsidDel="00000000" w:rsidP="00000000" w:rsidRDefault="00000000" w:rsidRPr="00000000" w14:paraId="00000011">
      <w:pPr>
        <w:ind w:left="-360" w:right="-360" w:firstLine="0"/>
        <w:rPr/>
      </w:pPr>
      <w:r w:rsidDel="00000000" w:rsidR="00000000" w:rsidRPr="00000000">
        <w:rPr>
          <w:rtl w:val="0"/>
        </w:rPr>
        <w:t xml:space="preserve">The production seamlessly integrates live performance with innovative projections by </w:t>
      </w:r>
      <w:r w:rsidDel="00000000" w:rsidR="00000000" w:rsidRPr="00000000">
        <w:rPr>
          <w:rtl w:val="0"/>
        </w:rPr>
        <w:t xml:space="preserve">Wladimiro Woyno</w:t>
      </w:r>
      <w:r w:rsidDel="00000000" w:rsidR="00000000" w:rsidRPr="00000000">
        <w:rPr>
          <w:b w:val="1"/>
          <w:rtl w:val="0"/>
        </w:rPr>
        <w:t xml:space="preserve"> </w:t>
      </w:r>
      <w:r w:rsidDel="00000000" w:rsidR="00000000" w:rsidRPr="00000000">
        <w:rPr>
          <w:rtl w:val="0"/>
        </w:rPr>
        <w:t xml:space="preserve">and an array of mechanical sound sculptures, created from bike wheels and wine glasses, that are controlled remotely in real time by the composer Beecher. These sounds a</w:t>
      </w:r>
      <w:r w:rsidDel="00000000" w:rsidR="00000000" w:rsidRPr="00000000">
        <w:rPr>
          <w:rtl w:val="0"/>
        </w:rPr>
        <w:t xml:space="preserve">nd images blur the line between literal and symbolic as they conjure vivid memories and dreams from Sophia’s past: the ring of a wine glass becomes a child’s voice; the whirr of a bike wheel evokes fluttering wings. Accompanied by a live string quartet, the result is a haunting, immersive soundscape unlike anything else in contemporary opera. </w:t>
      </w:r>
    </w:p>
    <w:p w:rsidR="00000000" w:rsidDel="00000000" w:rsidP="00000000" w:rsidRDefault="00000000" w:rsidRPr="00000000" w14:paraId="00000012">
      <w:pPr>
        <w:ind w:left="-360" w:right="-360" w:firstLine="0"/>
        <w:rPr/>
      </w:pPr>
      <w:r w:rsidDel="00000000" w:rsidR="00000000" w:rsidRPr="00000000">
        <w:rPr>
          <w:rtl w:val="0"/>
        </w:rPr>
      </w:r>
    </w:p>
    <w:p w:rsidR="00000000" w:rsidDel="00000000" w:rsidP="00000000" w:rsidRDefault="00000000" w:rsidRPr="00000000" w14:paraId="00000013">
      <w:pPr>
        <w:ind w:left="-360" w:right="-360" w:firstLine="0"/>
        <w:rPr/>
      </w:pPr>
      <w:r w:rsidDel="00000000" w:rsidR="00000000" w:rsidRPr="00000000">
        <w:rPr>
          <w:rtl w:val="0"/>
        </w:rPr>
        <w:t xml:space="preserve">For its Canadian premiere, Sophia will be performed by soprano </w:t>
      </w:r>
      <w:r w:rsidDel="00000000" w:rsidR="00000000" w:rsidRPr="00000000">
        <w:rPr>
          <w:rtl w:val="0"/>
        </w:rPr>
        <w:t xml:space="preserve">Elena</w:t>
      </w:r>
      <w:r w:rsidDel="00000000" w:rsidR="00000000" w:rsidRPr="00000000">
        <w:rPr>
          <w:rtl w:val="0"/>
        </w:rPr>
        <w:t xml:space="preserve"> Howard-Scott</w:t>
      </w:r>
      <w:r w:rsidDel="00000000" w:rsidR="00000000" w:rsidRPr="00000000">
        <w:rPr>
          <w:b w:val="1"/>
          <w:rtl w:val="0"/>
        </w:rPr>
        <w:t xml:space="preserve">, </w:t>
      </w:r>
      <w:r w:rsidDel="00000000" w:rsidR="00000000" w:rsidRPr="00000000">
        <w:rPr>
          <w:rtl w:val="0"/>
        </w:rPr>
        <w:t xml:space="preserve">Anna</w:t>
      </w:r>
      <w:r w:rsidDel="00000000" w:rsidR="00000000" w:rsidRPr="00000000">
        <w:rPr>
          <w:rtl w:val="0"/>
        </w:rPr>
        <w:t xml:space="preserve"> (Sophia’s mother) will be performed by Adanya Dunn, and </w:t>
      </w:r>
      <w:r w:rsidDel="00000000" w:rsidR="00000000" w:rsidRPr="00000000">
        <w:rPr>
          <w:rtl w:val="0"/>
        </w:rPr>
        <w:t xml:space="preserve">Wes</w:t>
      </w:r>
      <w:r w:rsidDel="00000000" w:rsidR="00000000" w:rsidRPr="00000000">
        <w:rPr>
          <w:rtl w:val="0"/>
        </w:rPr>
        <w:t xml:space="preserve"> (Anna’s partner) will be performed by Luka Kawabata. Young Sophia will be </w:t>
      </w:r>
      <w:r w:rsidDel="00000000" w:rsidR="00000000" w:rsidRPr="00000000">
        <w:rPr>
          <w:rtl w:val="0"/>
        </w:rPr>
        <w:t xml:space="preserve">performed by </w:t>
      </w:r>
      <w:r w:rsidDel="00000000" w:rsidR="00000000" w:rsidRPr="00000000">
        <w:rPr>
          <w:rtl w:val="0"/>
        </w:rPr>
        <w:t xml:space="preserve">Arya Yazgan</w:t>
      </w:r>
      <w:r w:rsidDel="00000000" w:rsidR="00000000" w:rsidRPr="00000000">
        <w:rPr>
          <w:rtl w:val="0"/>
        </w:rPr>
        <w:t xml:space="preserve">, and </w:t>
      </w:r>
      <w:r w:rsidDel="00000000" w:rsidR="00000000" w:rsidRPr="00000000">
        <w:rPr>
          <w:rtl w:val="0"/>
        </w:rPr>
        <w:t xml:space="preserve">Emma</w:t>
      </w:r>
      <w:r w:rsidDel="00000000" w:rsidR="00000000" w:rsidRPr="00000000">
        <w:rPr>
          <w:rtl w:val="0"/>
        </w:rPr>
        <w:t xml:space="preserve"> (Sophia’s sister) will be performed by </w:t>
      </w:r>
      <w:r w:rsidDel="00000000" w:rsidR="00000000" w:rsidRPr="00000000">
        <w:rPr>
          <w:rtl w:val="0"/>
        </w:rPr>
        <w:t xml:space="preserve">Audrey Gao</w:t>
      </w:r>
      <w:r w:rsidDel="00000000" w:rsidR="00000000" w:rsidRPr="00000000">
        <w:rPr>
          <w:rtl w:val="0"/>
        </w:rPr>
        <w:t xml:space="preserve"> , both members of the Vancouver Bach Family </w:t>
      </w:r>
      <w:r w:rsidDel="00000000" w:rsidR="00000000" w:rsidRPr="00000000">
        <w:rPr>
          <w:rtl w:val="0"/>
        </w:rPr>
        <w:t xml:space="preserve">of </w:t>
      </w:r>
      <w:r w:rsidDel="00000000" w:rsidR="00000000" w:rsidRPr="00000000">
        <w:rPr>
          <w:rtl w:val="0"/>
        </w:rPr>
        <w:t xml:space="preserve">Choirs. </w:t>
      </w:r>
    </w:p>
    <w:p w:rsidR="00000000" w:rsidDel="00000000" w:rsidP="00000000" w:rsidRDefault="00000000" w:rsidRPr="00000000" w14:paraId="00000014">
      <w:pPr>
        <w:ind w:left="-360" w:right="-360" w:firstLine="0"/>
        <w:rPr/>
      </w:pPr>
      <w:r w:rsidDel="00000000" w:rsidR="00000000" w:rsidRPr="00000000">
        <w:rPr>
          <w:rtl w:val="0"/>
        </w:rPr>
      </w:r>
    </w:p>
    <w:p w:rsidR="00000000" w:rsidDel="00000000" w:rsidP="00000000" w:rsidRDefault="00000000" w:rsidRPr="00000000" w14:paraId="00000015">
      <w:pPr>
        <w:ind w:left="-360" w:right="-360" w:firstLine="0"/>
        <w:rPr/>
      </w:pPr>
      <w:r w:rsidDel="00000000" w:rsidR="00000000" w:rsidRPr="00000000">
        <w:rPr>
          <w:rtl w:val="0"/>
        </w:rPr>
        <w:t xml:space="preserve">The chamber opera will include projection and scenic design by Wladimiro Woyno and sound design by Richard Berg with costumes by Alaia Hamer.</w:t>
      </w:r>
    </w:p>
    <w:p w:rsidR="00000000" w:rsidDel="00000000" w:rsidP="00000000" w:rsidRDefault="00000000" w:rsidRPr="00000000" w14:paraId="00000016">
      <w:pPr>
        <w:ind w:left="-360" w:right="-360" w:firstLine="0"/>
        <w:rPr/>
      </w:pPr>
      <w:r w:rsidDel="00000000" w:rsidR="00000000" w:rsidRPr="00000000">
        <w:rPr>
          <w:rtl w:val="0"/>
        </w:rPr>
      </w:r>
    </w:p>
    <w:p w:rsidR="00000000" w:rsidDel="00000000" w:rsidP="00000000" w:rsidRDefault="00000000" w:rsidRPr="00000000" w14:paraId="00000017">
      <w:pPr>
        <w:ind w:left="-360" w:right="-360" w:firstLine="0"/>
        <w:rPr>
          <w:i w:val="1"/>
        </w:rPr>
      </w:pPr>
      <w:r w:rsidDel="00000000" w:rsidR="00000000" w:rsidRPr="00000000">
        <w:rPr>
          <w:rtl w:val="0"/>
        </w:rPr>
        <w:t xml:space="preserve">Sophia’s Forest</w:t>
      </w:r>
      <w:r w:rsidDel="00000000" w:rsidR="00000000" w:rsidRPr="00000000">
        <w:rPr>
          <w:i w:val="1"/>
          <w:rtl w:val="0"/>
        </w:rPr>
        <w:t xml:space="preserve"> is COV’s </w:t>
      </w:r>
      <w:r w:rsidDel="00000000" w:rsidR="00000000" w:rsidRPr="00000000">
        <w:rPr>
          <w:i w:val="1"/>
          <w:rtl w:val="0"/>
        </w:rPr>
        <w:t xml:space="preserve">first project in a larger, multi-year initiative that will aim to showcase and explore the stories and experiences of new</w:t>
      </w:r>
      <w:r w:rsidDel="00000000" w:rsidR="00000000" w:rsidRPr="00000000">
        <w:rPr>
          <w:i w:val="1"/>
          <w:rtl w:val="0"/>
        </w:rPr>
        <w:t xml:space="preserve">comers to Canada, including celebrating artists who contribute to Canada's cultural diversity.</w:t>
      </w:r>
      <w:r w:rsidDel="00000000" w:rsidR="00000000" w:rsidRPr="00000000">
        <w:rPr>
          <w:rtl w:val="0"/>
        </w:rPr>
      </w:r>
    </w:p>
    <w:p w:rsidR="00000000" w:rsidDel="00000000" w:rsidP="00000000" w:rsidRDefault="00000000" w:rsidRPr="00000000" w14:paraId="00000018">
      <w:pPr>
        <w:ind w:left="-360" w:right="-360" w:firstLine="0"/>
        <w:rPr>
          <w:i w:val="1"/>
        </w:rPr>
      </w:pPr>
      <w:r w:rsidDel="00000000" w:rsidR="00000000" w:rsidRPr="00000000">
        <w:rPr>
          <w:rtl w:val="0"/>
        </w:rPr>
      </w:r>
    </w:p>
    <w:p w:rsidR="00000000" w:rsidDel="00000000" w:rsidP="00000000" w:rsidRDefault="00000000" w:rsidRPr="00000000" w14:paraId="00000019">
      <w:pPr>
        <w:ind w:left="-360" w:right="-360" w:firstLine="0"/>
        <w:rPr/>
      </w:pPr>
      <w:r w:rsidDel="00000000" w:rsidR="00000000" w:rsidRPr="00000000">
        <w:rPr>
          <w:rtl w:val="0"/>
        </w:rPr>
      </w:r>
    </w:p>
    <w:p w:rsidR="00000000" w:rsidDel="00000000" w:rsidP="00000000" w:rsidRDefault="00000000" w:rsidRPr="00000000" w14:paraId="0000001A">
      <w:pPr>
        <w:ind w:left="-360" w:right="-360" w:firstLine="0"/>
        <w:rPr>
          <w:b w:val="1"/>
          <w:color w:val="222222"/>
          <w:u w:val="single"/>
        </w:rPr>
      </w:pPr>
      <w:r w:rsidDel="00000000" w:rsidR="00000000" w:rsidRPr="00000000">
        <w:rPr>
          <w:b w:val="1"/>
          <w:rtl w:val="0"/>
        </w:rPr>
        <w:t xml:space="preserve">For tickets and information, visit: </w:t>
      </w:r>
      <w:hyperlink r:id="rId6">
        <w:r w:rsidDel="00000000" w:rsidR="00000000" w:rsidRPr="00000000">
          <w:rPr>
            <w:b w:val="1"/>
            <w:color w:val="1155cc"/>
            <w:u w:val="single"/>
            <w:rtl w:val="0"/>
          </w:rPr>
          <w:t xml:space="preserve">cityoperavancouver.com</w:t>
        </w:r>
      </w:hyperlink>
      <w:r w:rsidDel="00000000" w:rsidR="00000000" w:rsidRPr="00000000">
        <w:rPr>
          <w:rtl w:val="0"/>
        </w:rPr>
      </w:r>
    </w:p>
    <w:p w:rsidR="00000000" w:rsidDel="00000000" w:rsidP="00000000" w:rsidRDefault="00000000" w:rsidRPr="00000000" w14:paraId="0000001B">
      <w:pPr>
        <w:ind w:left="-360" w:right="-360" w:firstLine="0"/>
        <w:rPr>
          <w:b w:val="1"/>
        </w:rPr>
      </w:pPr>
      <w:r w:rsidDel="00000000" w:rsidR="00000000" w:rsidRPr="00000000">
        <w:rPr>
          <w:rtl w:val="0"/>
        </w:rPr>
      </w:r>
    </w:p>
    <w:p w:rsidR="00000000" w:rsidDel="00000000" w:rsidP="00000000" w:rsidRDefault="00000000" w:rsidRPr="00000000" w14:paraId="0000001C">
      <w:pPr>
        <w:ind w:left="-360" w:right="-360" w:firstLine="0"/>
        <w:rPr>
          <w:b w:val="1"/>
        </w:rPr>
      </w:pPr>
      <w:r w:rsidDel="00000000" w:rsidR="00000000" w:rsidRPr="00000000">
        <w:rPr>
          <w:b w:val="1"/>
          <w:color w:val="222222"/>
          <w:u w:val="single"/>
          <w:rtl w:val="0"/>
        </w:rPr>
        <w:t xml:space="preserve">City Opera Vancouver (</w:t>
      </w:r>
      <w:hyperlink r:id="rId7">
        <w:r w:rsidDel="00000000" w:rsidR="00000000" w:rsidRPr="00000000">
          <w:rPr>
            <w:b w:val="1"/>
            <w:color w:val="1155cc"/>
            <w:u w:val="single"/>
            <w:rtl w:val="0"/>
          </w:rPr>
          <w:t xml:space="preserve">cityoperavancouver.com</w:t>
        </w:r>
      </w:hyperlink>
      <w:r w:rsidDel="00000000" w:rsidR="00000000" w:rsidRPr="00000000">
        <w:rPr>
          <w:b w:val="1"/>
          <w:color w:val="222222"/>
          <w:u w:val="single"/>
          <w:rtl w:val="0"/>
        </w:rPr>
        <w:t xml:space="preserve">)</w:t>
      </w:r>
      <w:r w:rsidDel="00000000" w:rsidR="00000000" w:rsidRPr="00000000">
        <w:rPr>
          <w:color w:val="222222"/>
          <w:rtl w:val="0"/>
        </w:rPr>
        <w:br w:type="textWrapping"/>
        <w:t xml:space="preserve">Founded in 2006, City Opera Vancouver is a professional company that commissions, creates, re-discovers and presents chamber opera. The company specializes in small forms, intimate eloquence, Canadian themes and artists, and through music tells memorably bold, vivid stories that are relevant to our time and people. City Opera regularly commissions and premieres new Canadian chamber opera, including </w:t>
      </w:r>
      <w:r w:rsidDel="00000000" w:rsidR="00000000" w:rsidRPr="00000000">
        <w:rPr>
          <w:i w:val="1"/>
          <w:color w:val="222222"/>
          <w:rtl w:val="0"/>
        </w:rPr>
        <w:t xml:space="preserve">Fallujah </w:t>
      </w:r>
      <w:r w:rsidDel="00000000" w:rsidR="00000000" w:rsidRPr="00000000">
        <w:rPr>
          <w:color w:val="222222"/>
          <w:rtl w:val="0"/>
        </w:rPr>
        <w:t xml:space="preserve">(2012), </w:t>
      </w:r>
      <w:r w:rsidDel="00000000" w:rsidR="00000000" w:rsidRPr="00000000">
        <w:rPr>
          <w:i w:val="1"/>
          <w:color w:val="222222"/>
          <w:rtl w:val="0"/>
        </w:rPr>
        <w:t xml:space="preserve">Pauline </w:t>
      </w:r>
      <w:r w:rsidDel="00000000" w:rsidR="00000000" w:rsidRPr="00000000">
        <w:rPr>
          <w:color w:val="222222"/>
          <w:rtl w:val="0"/>
        </w:rPr>
        <w:t xml:space="preserve">(2014)</w:t>
      </w:r>
      <w:r w:rsidDel="00000000" w:rsidR="00000000" w:rsidRPr="00000000">
        <w:rPr>
          <w:color w:val="222222"/>
          <w:rtl w:val="0"/>
        </w:rPr>
        <w:t xml:space="preserve">, </w:t>
      </w:r>
      <w:r w:rsidDel="00000000" w:rsidR="00000000" w:rsidRPr="00000000">
        <w:rPr>
          <w:i w:val="1"/>
          <w:color w:val="222222"/>
          <w:rtl w:val="0"/>
        </w:rPr>
        <w:t xml:space="preserve">Missing </w:t>
      </w:r>
      <w:r w:rsidDel="00000000" w:rsidR="00000000" w:rsidRPr="00000000">
        <w:rPr>
          <w:color w:val="222222"/>
          <w:rtl w:val="0"/>
        </w:rPr>
        <w:t xml:space="preserve">(2017) and </w:t>
      </w:r>
      <w:r w:rsidDel="00000000" w:rsidR="00000000" w:rsidRPr="00000000">
        <w:rPr>
          <w:i w:val="1"/>
          <w:color w:val="222222"/>
          <w:rtl w:val="0"/>
        </w:rPr>
        <w:t xml:space="preserve">Chinatown </w:t>
      </w:r>
      <w:r w:rsidDel="00000000" w:rsidR="00000000" w:rsidRPr="00000000">
        <w:rPr>
          <w:color w:val="222222"/>
          <w:rtl w:val="0"/>
        </w:rPr>
        <w:t xml:space="preserve">(2022). In 2014, City Opera commissioned and</w:t>
      </w:r>
      <w:r w:rsidDel="00000000" w:rsidR="00000000" w:rsidRPr="00000000">
        <w:rPr>
          <w:color w:val="222222"/>
          <w:rtl w:val="0"/>
        </w:rPr>
        <w:t xml:space="preserve"> gave the world premiere of Margaret Atwood's first opera, </w:t>
      </w:r>
      <w:r w:rsidDel="00000000" w:rsidR="00000000" w:rsidRPr="00000000">
        <w:rPr>
          <w:i w:val="1"/>
          <w:color w:val="222222"/>
          <w:rtl w:val="0"/>
        </w:rPr>
        <w:t xml:space="preserve">Pauline</w:t>
      </w:r>
      <w:r w:rsidDel="00000000" w:rsidR="00000000" w:rsidRPr="00000000">
        <w:rPr>
          <w:color w:val="222222"/>
          <w:rtl w:val="0"/>
        </w:rPr>
        <w:t xml:space="preserve">, with music by Tobin Stokes.</w:t>
      </w:r>
      <w:r w:rsidDel="00000000" w:rsidR="00000000" w:rsidRPr="00000000">
        <w:rPr>
          <w:rtl w:val="0"/>
        </w:rPr>
        <w:t xml:space="preserve"> In 2017, City Opera commissioned and produced, in partnership with Pacific Opera Victoria, the world premiere of Marie Clements’ and Brian Current’s opera </w:t>
      </w:r>
      <w:r w:rsidDel="00000000" w:rsidR="00000000" w:rsidRPr="00000000">
        <w:rPr>
          <w:i w:val="1"/>
          <w:rtl w:val="0"/>
        </w:rPr>
        <w:t xml:space="preserve">Missing</w:t>
      </w:r>
      <w:r w:rsidDel="00000000" w:rsidR="00000000" w:rsidRPr="00000000">
        <w:rPr>
          <w:rtl w:val="0"/>
        </w:rPr>
        <w:t xml:space="preserve">. It has since had 22 performances in Vancouver, Victoria, Prince George, and Regina.</w:t>
      </w:r>
      <w:r w:rsidDel="00000000" w:rsidR="00000000" w:rsidRPr="00000000">
        <w:rPr>
          <w:color w:val="f1c232"/>
          <w:rtl w:val="0"/>
        </w:rPr>
        <w:t xml:space="preserve"> </w:t>
      </w:r>
      <w:r w:rsidDel="00000000" w:rsidR="00000000" w:rsidRPr="00000000">
        <w:rPr>
          <w:color w:val="222222"/>
          <w:rtl w:val="0"/>
        </w:rPr>
        <w:t xml:space="preserve">The company is a registered non-profit society with federal tax status, governed by an elected Board of Directors. City Opera is a member of the Association for Opera in Canada, and Opera America, and is also a Community Part</w:t>
      </w:r>
      <w:r w:rsidDel="00000000" w:rsidR="00000000" w:rsidRPr="00000000">
        <w:rPr>
          <w:color w:val="222222"/>
          <w:rtl w:val="0"/>
        </w:rPr>
        <w:t xml:space="preserve">ner of the Canadian Music Centre</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ind w:left="-360" w:right="-360" w:firstLine="0"/>
        <w:rPr>
          <w:sz w:val="20"/>
          <w:szCs w:val="20"/>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1E">
      <w:pPr>
        <w:ind w:left="-360" w:right="-360" w:firstLine="0"/>
        <w:rPr>
          <w:b w:val="1"/>
          <w:i w:val="1"/>
        </w:rPr>
      </w:pPr>
      <w:r w:rsidDel="00000000" w:rsidR="00000000" w:rsidRPr="00000000">
        <w:rPr>
          <w:b w:val="1"/>
          <w:u w:val="single"/>
          <w:rtl w:val="0"/>
        </w:rPr>
        <w:t xml:space="preserve">LISTING INFORMATION</w:t>
      </w:r>
      <w:r w:rsidDel="00000000" w:rsidR="00000000" w:rsidRPr="00000000">
        <w:rPr>
          <w:rtl w:val="0"/>
        </w:rPr>
        <w:tab/>
        <w:tab/>
        <w:tab/>
      </w:r>
      <w:r w:rsidDel="00000000" w:rsidR="00000000" w:rsidRPr="00000000">
        <w:rPr>
          <w:b w:val="1"/>
          <w:rtl w:val="0"/>
        </w:rPr>
        <w:t xml:space="preserve">City Opera Vancouver presents </w:t>
      </w:r>
      <w:r w:rsidDel="00000000" w:rsidR="00000000" w:rsidRPr="00000000">
        <w:rPr>
          <w:b w:val="1"/>
          <w:i w:val="1"/>
          <w:rtl w:val="0"/>
        </w:rPr>
        <w:t xml:space="preserve">Sophia’s Forest</w:t>
      </w:r>
    </w:p>
    <w:p w:rsidR="00000000" w:rsidDel="00000000" w:rsidP="00000000" w:rsidRDefault="00000000" w:rsidRPr="00000000" w14:paraId="0000001F">
      <w:pPr>
        <w:ind w:left="-360" w:right="-360" w:firstLine="0"/>
        <w:rPr>
          <w:b w:val="1"/>
          <w:i w:val="1"/>
        </w:rPr>
      </w:pPr>
      <w:r w:rsidDel="00000000" w:rsidR="00000000" w:rsidRPr="00000000">
        <w:rPr>
          <w:rtl w:val="0"/>
        </w:rPr>
      </w:r>
    </w:p>
    <w:p w:rsidR="00000000" w:rsidDel="00000000" w:rsidP="00000000" w:rsidRDefault="00000000" w:rsidRPr="00000000" w14:paraId="00000020">
      <w:pPr>
        <w:ind w:left="-360" w:right="-360" w:firstLine="0"/>
        <w:rPr/>
      </w:pPr>
      <w:r w:rsidDel="00000000" w:rsidR="00000000" w:rsidRPr="00000000">
        <w:rPr>
          <w:rtl w:val="0"/>
        </w:rPr>
        <w:t xml:space="preserve">Dates:</w:t>
        <w:tab/>
        <w:tab/>
        <w:tab/>
        <w:tab/>
        <w:tab/>
        <w:t xml:space="preserve">May 29-31, 2025 at 7:30pm</w:t>
        <w:br w:type="textWrapping"/>
        <w:tab/>
        <w:tab/>
        <w:tab/>
        <w:tab/>
        <w:tab/>
        <w:tab/>
        <w:t xml:space="preserve">June 1, 2025 at 2pm</w:t>
      </w:r>
    </w:p>
    <w:p w:rsidR="00000000" w:rsidDel="00000000" w:rsidP="00000000" w:rsidRDefault="00000000" w:rsidRPr="00000000" w14:paraId="00000021">
      <w:pPr>
        <w:ind w:left="-360" w:right="-360" w:firstLine="0"/>
        <w:rPr/>
      </w:pPr>
      <w:r w:rsidDel="00000000" w:rsidR="00000000" w:rsidRPr="00000000">
        <w:rPr>
          <w:rtl w:val="0"/>
        </w:rPr>
      </w:r>
    </w:p>
    <w:p w:rsidR="00000000" w:rsidDel="00000000" w:rsidP="00000000" w:rsidRDefault="00000000" w:rsidRPr="00000000" w14:paraId="00000022">
      <w:pPr>
        <w:ind w:left="-360" w:right="-360" w:firstLine="0"/>
        <w:rPr/>
      </w:pPr>
      <w:r w:rsidDel="00000000" w:rsidR="00000000" w:rsidRPr="00000000">
        <w:rPr>
          <w:rtl w:val="0"/>
        </w:rPr>
        <w:t xml:space="preserve">Address:</w:t>
        <w:tab/>
        <w:tab/>
        <w:tab/>
        <w:tab/>
        <w:tab/>
        <w:t xml:space="preserve">Studio T</w:t>
      </w:r>
    </w:p>
    <w:p w:rsidR="00000000" w:rsidDel="00000000" w:rsidP="00000000" w:rsidRDefault="00000000" w:rsidRPr="00000000" w14:paraId="00000023">
      <w:pPr>
        <w:ind w:left="3240" w:right="-360" w:firstLine="360"/>
        <w:rPr/>
      </w:pPr>
      <w:r w:rsidDel="00000000" w:rsidR="00000000" w:rsidRPr="00000000">
        <w:rPr>
          <w:rtl w:val="0"/>
        </w:rPr>
        <w:t xml:space="preserve">SFU’s Goldcorp Centre for the Arts</w:t>
      </w:r>
    </w:p>
    <w:p w:rsidR="00000000" w:rsidDel="00000000" w:rsidP="00000000" w:rsidRDefault="00000000" w:rsidRPr="00000000" w14:paraId="00000024">
      <w:pPr>
        <w:ind w:left="3240" w:right="-360" w:firstLine="360"/>
        <w:rPr/>
      </w:pPr>
      <w:r w:rsidDel="00000000" w:rsidR="00000000" w:rsidRPr="00000000">
        <w:rPr>
          <w:rtl w:val="0"/>
        </w:rPr>
        <w:t xml:space="preserve">149 W Hastings Street, Vancouver</w:t>
      </w:r>
    </w:p>
    <w:p w:rsidR="00000000" w:rsidDel="00000000" w:rsidP="00000000" w:rsidRDefault="00000000" w:rsidRPr="00000000" w14:paraId="00000025">
      <w:pPr>
        <w:ind w:left="-360" w:right="-360" w:firstLine="0"/>
        <w:rPr/>
      </w:pPr>
      <w:r w:rsidDel="00000000" w:rsidR="00000000" w:rsidRPr="00000000">
        <w:rPr>
          <w:rtl w:val="0"/>
        </w:rPr>
      </w:r>
    </w:p>
    <w:p w:rsidR="00000000" w:rsidDel="00000000" w:rsidP="00000000" w:rsidRDefault="00000000" w:rsidRPr="00000000" w14:paraId="00000026">
      <w:pPr>
        <w:ind w:left="-360" w:right="-360" w:firstLine="0"/>
        <w:rPr/>
      </w:pPr>
      <w:r w:rsidDel="00000000" w:rsidR="00000000" w:rsidRPr="00000000">
        <w:rPr>
          <w:rtl w:val="0"/>
        </w:rPr>
        <w:t xml:space="preserve">Ticket Prices:</w:t>
        <w:tab/>
        <w:tab/>
        <w:tab/>
        <w:tab/>
      </w:r>
      <w:r w:rsidDel="00000000" w:rsidR="00000000" w:rsidRPr="00000000">
        <w:rPr>
          <w:rtl w:val="0"/>
        </w:rPr>
        <w:t xml:space="preserve">Regular price: $55 - $85; Student price: $</w:t>
      </w:r>
      <w:r w:rsidDel="00000000" w:rsidR="00000000" w:rsidRPr="00000000">
        <w:rPr>
          <w:rtl w:val="0"/>
        </w:rPr>
        <w:t xml:space="preserve">25</w:t>
      </w:r>
    </w:p>
    <w:p w:rsidR="00000000" w:rsidDel="00000000" w:rsidP="00000000" w:rsidRDefault="00000000" w:rsidRPr="00000000" w14:paraId="00000027">
      <w:pPr>
        <w:ind w:left="-360" w:right="-360" w:firstLine="0"/>
        <w:rPr/>
      </w:pPr>
      <w:r w:rsidDel="00000000" w:rsidR="00000000" w:rsidRPr="00000000">
        <w:rPr>
          <w:rtl w:val="0"/>
        </w:rPr>
      </w:r>
    </w:p>
    <w:p w:rsidR="00000000" w:rsidDel="00000000" w:rsidP="00000000" w:rsidRDefault="00000000" w:rsidRPr="00000000" w14:paraId="00000028">
      <w:pPr>
        <w:ind w:left="-360" w:right="-360" w:firstLine="0"/>
        <w:rPr/>
      </w:pPr>
      <w:r w:rsidDel="00000000" w:rsidR="00000000" w:rsidRPr="00000000">
        <w:rPr>
          <w:rtl w:val="0"/>
        </w:rPr>
        <w:t xml:space="preserve">Ticket Link:</w:t>
        <w:tab/>
        <w:tab/>
        <w:tab/>
        <w:tab/>
      </w:r>
      <w:hyperlink r:id="rId8">
        <w:r w:rsidDel="00000000" w:rsidR="00000000" w:rsidRPr="00000000">
          <w:rPr>
            <w:color w:val="1155cc"/>
            <w:u w:val="single"/>
            <w:rtl w:val="0"/>
          </w:rPr>
          <w:t xml:space="preserve">cityoperavancouver.com</w:t>
        </w:r>
      </w:hyperlink>
      <w:r w:rsidDel="00000000" w:rsidR="00000000" w:rsidRPr="00000000">
        <w:rPr>
          <w:rtl w:val="0"/>
        </w:rPr>
      </w:r>
    </w:p>
    <w:p w:rsidR="00000000" w:rsidDel="00000000" w:rsidP="00000000" w:rsidRDefault="00000000" w:rsidRPr="00000000" w14:paraId="00000029">
      <w:pPr>
        <w:ind w:left="-360" w:right="-360" w:firstLine="0"/>
        <w:rPr/>
      </w:pPr>
      <w:r w:rsidDel="00000000" w:rsidR="00000000" w:rsidRPr="00000000">
        <w:rPr>
          <w:rtl w:val="0"/>
        </w:rPr>
      </w:r>
    </w:p>
    <w:p w:rsidR="00000000" w:rsidDel="00000000" w:rsidP="00000000" w:rsidRDefault="00000000" w:rsidRPr="00000000" w14:paraId="0000002A">
      <w:pPr>
        <w:ind w:left="-360" w:right="-360" w:firstLine="0"/>
        <w:rPr/>
      </w:pPr>
      <w:r w:rsidDel="00000000" w:rsidR="00000000" w:rsidRPr="00000000">
        <w:rPr>
          <w:rtl w:val="0"/>
        </w:rPr>
        <w:t xml:space="preserve">Website:</w:t>
        <w:tab/>
        <w:tab/>
        <w:tab/>
        <w:tab/>
        <w:tab/>
      </w:r>
      <w:hyperlink r:id="rId9">
        <w:r w:rsidDel="00000000" w:rsidR="00000000" w:rsidRPr="00000000">
          <w:rPr>
            <w:color w:val="1155cc"/>
            <w:u w:val="single"/>
            <w:rtl w:val="0"/>
          </w:rPr>
          <w:t xml:space="preserve">cityoperavancouver.com</w:t>
        </w:r>
      </w:hyperlink>
      <w:r w:rsidDel="00000000" w:rsidR="00000000" w:rsidRPr="00000000">
        <w:rPr>
          <w:rtl w:val="0"/>
        </w:rPr>
      </w:r>
    </w:p>
    <w:p w:rsidR="00000000" w:rsidDel="00000000" w:rsidP="00000000" w:rsidRDefault="00000000" w:rsidRPr="00000000" w14:paraId="0000002B">
      <w:pPr>
        <w:ind w:left="-360" w:right="-360" w:firstLine="0"/>
        <w:rPr>
          <w:sz w:val="20"/>
          <w:szCs w:val="20"/>
        </w:rPr>
      </w:pPr>
      <w:r w:rsidDel="00000000" w:rsidR="00000000" w:rsidRPr="00000000">
        <w:rPr>
          <w:rtl w:val="0"/>
        </w:rPr>
      </w:r>
    </w:p>
    <w:p w:rsidR="00000000" w:rsidDel="00000000" w:rsidP="00000000" w:rsidRDefault="00000000" w:rsidRPr="00000000" w14:paraId="0000002C">
      <w:pPr>
        <w:pBdr>
          <w:bottom w:color="000000" w:space="1" w:sz="4" w:val="single"/>
        </w:pBdr>
        <w:tabs>
          <w:tab w:val="center" w:leader="none" w:pos="5269"/>
        </w:tabs>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2D">
      <w:pPr>
        <w:pBdr>
          <w:bottom w:color="000000" w:space="1" w:sz="4" w:val="single"/>
        </w:pBdr>
        <w:tabs>
          <w:tab w:val="center" w:leader="none" w:pos="5269"/>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2E">
      <w:pPr>
        <w:tabs>
          <w:tab w:val="center" w:leader="none" w:pos="5269"/>
          <w:tab w:val="right" w:leader="none" w:pos="10538"/>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ab/>
      </w:r>
      <w:r w:rsidDel="00000000" w:rsidR="00000000" w:rsidRPr="00000000">
        <w:rPr>
          <w:rtl w:val="0"/>
        </w:rPr>
      </w:r>
    </w:p>
    <w:p w:rsidR="00000000" w:rsidDel="00000000" w:rsidP="00000000" w:rsidRDefault="00000000" w:rsidRPr="00000000" w14:paraId="0000002F">
      <w:pPr>
        <w:spacing w:line="240" w:lineRule="auto"/>
        <w:ind w:left="-360" w:right="-36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further media information, contact</w:t>
        <w:br w:type="textWrapping"/>
      </w:r>
    </w:p>
    <w:p w:rsidR="00000000" w:rsidDel="00000000" w:rsidP="00000000" w:rsidRDefault="00000000" w:rsidRPr="00000000" w14:paraId="00000030">
      <w:pPr>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Laura Murray | 604-418-2998 | </w:t>
      </w:r>
      <w:hyperlink r:id="rId10">
        <w:r w:rsidDel="00000000" w:rsidR="00000000" w:rsidRPr="00000000">
          <w:rPr>
            <w:rFonts w:ascii="Helvetica Neue" w:cs="Helvetica Neue" w:eastAsia="Helvetica Neue" w:hAnsi="Helvetica Neue"/>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1">
      <w:pPr>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Ariane Bell Vila | 519-362-9486 | </w:t>
      </w:r>
      <w:hyperlink r:id="rId11">
        <w:r w:rsidDel="00000000" w:rsidR="00000000" w:rsidRPr="00000000">
          <w:rPr>
            <w:rFonts w:ascii="Helvetica Neue" w:cs="Helvetica Neue" w:eastAsia="Helvetica Neue" w:hAnsi="Helvetica Neue"/>
            <w:color w:val="1155cc"/>
            <w:u w:val="single"/>
            <w:rtl w:val="0"/>
          </w:rPr>
          <w:t xml:space="preserve">avila@mpmgarts.com</w:t>
        </w:r>
      </w:hyperlink>
      <w:r w:rsidDel="00000000" w:rsidR="00000000" w:rsidRPr="00000000">
        <w:rPr>
          <w:rtl w:val="0"/>
        </w:rPr>
      </w:r>
    </w:p>
    <w:p w:rsidR="00000000" w:rsidDel="00000000" w:rsidP="00000000" w:rsidRDefault="00000000" w:rsidRPr="00000000" w14:paraId="00000032">
      <w:pPr>
        <w:ind w:left="-360" w:right="-360" w:firstLine="0"/>
        <w:rPr/>
      </w:pPr>
      <w:r w:rsidDel="00000000" w:rsidR="00000000" w:rsidRPr="00000000">
        <w:rPr>
          <w:rtl w:val="0"/>
        </w:rPr>
      </w:r>
    </w:p>
    <w:sectPr>
      <w:headerReference r:id="rId12" w:type="first"/>
      <w:footerReference r:id="rId13" w:type="default"/>
      <w:footerReference r:id="rId14" w:type="first"/>
      <w:pgSz w:h="15840" w:w="12240" w:orient="portrait"/>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4729162</wp:posOffset>
          </wp:positionH>
          <wp:positionV relativeFrom="paragraph">
            <wp:posOffset>0</wp:posOffset>
          </wp:positionV>
          <wp:extent cx="1214438" cy="10820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0820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vila@mpmgarts.com" TargetMode="External"/><Relationship Id="rId10" Type="http://schemas.openxmlformats.org/officeDocument/2006/relationships/hyperlink" Target="mailto:lmurray@mpmgarts.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tyoperavancouver.com/season/sophias-fores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ityoperavancouver.com/season/sophias-forest/" TargetMode="External"/><Relationship Id="rId7" Type="http://schemas.openxmlformats.org/officeDocument/2006/relationships/hyperlink" Target="https://cityoperavancouver.com/" TargetMode="External"/><Relationship Id="rId8" Type="http://schemas.openxmlformats.org/officeDocument/2006/relationships/hyperlink" Target="https://cityoperavancouver.com/season/sophias-for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