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right="-360" w:firstLine="0"/>
        <w:jc w:val="right"/>
        <w:rPr/>
      </w:pPr>
      <w:r w:rsidDel="00000000" w:rsidR="00000000" w:rsidRPr="00000000">
        <w:rPr>
          <w:rtl w:val="0"/>
        </w:rPr>
      </w:r>
    </w:p>
    <w:p w:rsidR="00000000" w:rsidDel="00000000" w:rsidP="00000000" w:rsidRDefault="00000000" w:rsidRPr="00000000" w14:paraId="00000002">
      <w:pPr>
        <w:ind w:left="-360" w:right="-360" w:firstLine="0"/>
        <w:jc w:val="right"/>
        <w:rPr/>
      </w:pPr>
      <w:r w:rsidDel="00000000" w:rsidR="00000000" w:rsidRPr="00000000">
        <w:rPr>
          <w:rtl w:val="0"/>
        </w:rPr>
      </w:r>
    </w:p>
    <w:p w:rsidR="00000000" w:rsidDel="00000000" w:rsidP="00000000" w:rsidRDefault="00000000" w:rsidRPr="00000000" w14:paraId="00000003">
      <w:pPr>
        <w:ind w:left="-360" w:right="-360" w:firstLine="0"/>
        <w:rPr>
          <w:sz w:val="18"/>
          <w:szCs w:val="18"/>
        </w:rPr>
      </w:pPr>
      <w:r w:rsidDel="00000000" w:rsidR="00000000" w:rsidRPr="00000000">
        <w:rPr>
          <w:sz w:val="18"/>
          <w:szCs w:val="18"/>
          <w:rtl w:val="0"/>
        </w:rPr>
        <w:t xml:space="preserve">FOR IMMEDIATE RELEASE</w:t>
      </w:r>
    </w:p>
    <w:p w:rsidR="00000000" w:rsidDel="00000000" w:rsidP="00000000" w:rsidRDefault="00000000" w:rsidRPr="00000000" w14:paraId="00000004">
      <w:pPr>
        <w:ind w:left="-360" w:right="-360" w:firstLine="0"/>
        <w:rPr>
          <w:b w:val="1"/>
          <w:sz w:val="28"/>
          <w:szCs w:val="28"/>
          <w:u w:val="single"/>
        </w:rPr>
      </w:pPr>
      <w:r w:rsidDel="00000000" w:rsidR="00000000" w:rsidRPr="00000000">
        <w:rPr>
          <w:sz w:val="18"/>
          <w:szCs w:val="18"/>
          <w:rtl w:val="0"/>
        </w:rPr>
        <w:t xml:space="preserve">January 8, 2025</w:t>
      </w:r>
      <w:r w:rsidDel="00000000" w:rsidR="00000000" w:rsidRPr="00000000">
        <w:rPr>
          <w:rtl w:val="0"/>
        </w:rPr>
      </w:r>
    </w:p>
    <w:p w:rsidR="00000000" w:rsidDel="00000000" w:rsidP="00000000" w:rsidRDefault="00000000" w:rsidRPr="00000000" w14:paraId="00000005">
      <w:pPr>
        <w:ind w:left="-360" w:right="-360" w:firstLine="0"/>
        <w:jc w:val="center"/>
        <w:rPr>
          <w:b w:val="1"/>
          <w:sz w:val="28"/>
          <w:szCs w:val="28"/>
          <w:u w:val="single"/>
        </w:rPr>
      </w:pPr>
      <w:r w:rsidDel="00000000" w:rsidR="00000000" w:rsidRPr="00000000">
        <w:rPr>
          <w:rtl w:val="0"/>
        </w:rPr>
      </w:r>
    </w:p>
    <w:p w:rsidR="00000000" w:rsidDel="00000000" w:rsidP="00000000" w:rsidRDefault="00000000" w:rsidRPr="00000000" w14:paraId="00000006">
      <w:pPr>
        <w:ind w:left="-360" w:right="-360" w:firstLine="0"/>
        <w:jc w:val="center"/>
        <w:rPr>
          <w:b w:val="1"/>
          <w:sz w:val="28"/>
          <w:szCs w:val="28"/>
          <w:u w:val="single"/>
        </w:rPr>
      </w:pPr>
      <w:r w:rsidDel="00000000" w:rsidR="00000000" w:rsidRPr="00000000">
        <w:rPr>
          <w:b w:val="1"/>
          <w:sz w:val="28"/>
          <w:szCs w:val="28"/>
          <w:u w:val="single"/>
          <w:rtl w:val="0"/>
        </w:rPr>
        <w:t xml:space="preserve">Early Music Vancouver Celebrates the Season of Love Through Song with</w:t>
      </w:r>
    </w:p>
    <w:p w:rsidR="00000000" w:rsidDel="00000000" w:rsidP="00000000" w:rsidRDefault="00000000" w:rsidRPr="00000000" w14:paraId="00000007">
      <w:pPr>
        <w:ind w:left="-360" w:right="-360" w:firstLine="0"/>
        <w:jc w:val="center"/>
        <w:rPr>
          <w:b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Bach Ties the Knot</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08">
      <w:pPr>
        <w:ind w:left="-360" w:right="-360" w:firstLine="0"/>
        <w:jc w:val="center"/>
        <w:rPr>
          <w:b w:val="1"/>
          <w:i w:val="1"/>
          <w:sz w:val="24"/>
          <w:szCs w:val="24"/>
          <w:u w:val="single"/>
        </w:rPr>
      </w:pPr>
      <w:r w:rsidDel="00000000" w:rsidR="00000000" w:rsidRPr="00000000">
        <w:rPr>
          <w:rtl w:val="0"/>
        </w:rPr>
      </w:r>
    </w:p>
    <w:p w:rsidR="00000000" w:rsidDel="00000000" w:rsidP="00000000" w:rsidRDefault="00000000" w:rsidRPr="00000000" w14:paraId="00000009">
      <w:pPr>
        <w:ind w:left="-360" w:right="-360" w:firstLine="0"/>
        <w:jc w:val="center"/>
        <w:rPr>
          <w:b w:val="1"/>
          <w:i w:val="1"/>
          <w:sz w:val="24"/>
          <w:szCs w:val="24"/>
        </w:rPr>
      </w:pPr>
      <w:r w:rsidDel="00000000" w:rsidR="00000000" w:rsidRPr="00000000">
        <w:rPr>
          <w:b w:val="1"/>
          <w:i w:val="1"/>
          <w:sz w:val="24"/>
          <w:szCs w:val="24"/>
          <w:rtl w:val="0"/>
        </w:rPr>
        <w:t xml:space="preserve">Part of EMV’s </w:t>
      </w:r>
      <w:r w:rsidDel="00000000" w:rsidR="00000000" w:rsidRPr="00000000">
        <w:rPr>
          <w:b w:val="1"/>
          <w:sz w:val="24"/>
          <w:szCs w:val="24"/>
          <w:rtl w:val="0"/>
        </w:rPr>
        <w:t xml:space="preserve">2025 LUMEN Festival</w:t>
      </w:r>
      <w:r w:rsidDel="00000000" w:rsidR="00000000" w:rsidRPr="00000000">
        <w:rPr>
          <w:b w:val="1"/>
          <w:i w:val="1"/>
          <w:sz w:val="24"/>
          <w:szCs w:val="24"/>
          <w:rtl w:val="0"/>
        </w:rPr>
        <w:t xml:space="preserve">, the concert features the world premiere </w:t>
      </w:r>
      <w:r w:rsidDel="00000000" w:rsidR="00000000" w:rsidRPr="00000000">
        <w:rPr>
          <w:b w:val="1"/>
          <w:i w:val="1"/>
          <w:sz w:val="24"/>
          <w:szCs w:val="24"/>
          <w:rtl w:val="0"/>
        </w:rPr>
        <w:t xml:space="preserve">of</w:t>
      </w:r>
      <w:r w:rsidDel="00000000" w:rsidR="00000000" w:rsidRPr="00000000">
        <w:rPr>
          <w:b w:val="1"/>
          <w:i w:val="1"/>
          <w:sz w:val="24"/>
          <w:szCs w:val="24"/>
          <w:rtl w:val="0"/>
        </w:rPr>
        <w:t xml:space="preserve"> a new </w:t>
      </w:r>
      <w:r w:rsidDel="00000000" w:rsidR="00000000" w:rsidRPr="00000000">
        <w:rPr>
          <w:b w:val="1"/>
          <w:sz w:val="24"/>
          <w:szCs w:val="24"/>
          <w:rtl w:val="0"/>
        </w:rPr>
        <w:t xml:space="preserve">Fictive Wedding Cantata</w:t>
      </w:r>
      <w:r w:rsidDel="00000000" w:rsidR="00000000" w:rsidRPr="00000000">
        <w:rPr>
          <w:b w:val="1"/>
          <w:sz w:val="24"/>
          <w:szCs w:val="24"/>
          <w:rtl w:val="0"/>
        </w:rPr>
        <w:t xml:space="preserve">,</w:t>
      </w:r>
      <w:r w:rsidDel="00000000" w:rsidR="00000000" w:rsidRPr="00000000">
        <w:rPr>
          <w:b w:val="1"/>
          <w:i w:val="1"/>
          <w:sz w:val="24"/>
          <w:szCs w:val="24"/>
          <w:rtl w:val="0"/>
        </w:rPr>
        <w:t xml:space="preserve"> crafted from Bach’s works by acclaimed </w:t>
      </w:r>
    </w:p>
    <w:p w:rsidR="00000000" w:rsidDel="00000000" w:rsidP="00000000" w:rsidRDefault="00000000" w:rsidRPr="00000000" w14:paraId="0000000A">
      <w:pPr>
        <w:ind w:left="-360" w:right="-360" w:firstLine="0"/>
        <w:jc w:val="center"/>
        <w:rPr>
          <w:b w:val="1"/>
        </w:rPr>
      </w:pPr>
      <w:r w:rsidDel="00000000" w:rsidR="00000000" w:rsidRPr="00000000">
        <w:rPr>
          <w:b w:val="1"/>
          <w:i w:val="1"/>
          <w:sz w:val="24"/>
          <w:szCs w:val="24"/>
          <w:rtl w:val="0"/>
        </w:rPr>
        <w:t xml:space="preserve">German soprano Dorothee Mields</w:t>
      </w:r>
      <w:r w:rsidDel="00000000" w:rsidR="00000000" w:rsidRPr="00000000">
        <w:rPr>
          <w:rtl w:val="0"/>
        </w:rPr>
      </w:r>
    </w:p>
    <w:p w:rsidR="00000000" w:rsidDel="00000000" w:rsidP="00000000" w:rsidRDefault="00000000" w:rsidRPr="00000000" w14:paraId="0000000B">
      <w:pPr>
        <w:ind w:left="-360" w:right="-360" w:firstLine="0"/>
        <w:rPr>
          <w:b w:val="1"/>
        </w:rPr>
      </w:pPr>
      <w:r w:rsidDel="00000000" w:rsidR="00000000" w:rsidRPr="00000000">
        <w:rPr>
          <w:rtl w:val="0"/>
        </w:rPr>
      </w:r>
    </w:p>
    <w:p w:rsidR="00000000" w:rsidDel="00000000" w:rsidP="00000000" w:rsidRDefault="00000000" w:rsidRPr="00000000" w14:paraId="0000000C">
      <w:pPr>
        <w:ind w:left="-360" w:right="-360" w:firstLine="0"/>
        <w:rPr/>
      </w:pPr>
      <w:r w:rsidDel="00000000" w:rsidR="00000000" w:rsidRPr="00000000">
        <w:rPr>
          <w:b w:val="1"/>
          <w:rtl w:val="0"/>
        </w:rPr>
        <w:t xml:space="preserve">Vancouver, BC – Early Music Vancouver (EMV) </w:t>
      </w:r>
      <w:r w:rsidDel="00000000" w:rsidR="00000000" w:rsidRPr="00000000">
        <w:rPr>
          <w:rtl w:val="0"/>
        </w:rPr>
        <w:t xml:space="preserve">is delighted to present </w:t>
      </w:r>
      <w:r w:rsidDel="00000000" w:rsidR="00000000" w:rsidRPr="00000000">
        <w:rPr>
          <w:i w:val="1"/>
          <w:rtl w:val="0"/>
        </w:rPr>
        <w:t xml:space="preserve">Bach Ties the Knot</w:t>
      </w:r>
      <w:r w:rsidDel="00000000" w:rsidR="00000000" w:rsidRPr="00000000">
        <w:rPr>
          <w:rtl w:val="0"/>
        </w:rPr>
        <w:t xml:space="preserve">, a captivating exploration of J.S. Bach’s wedding-related works on </w:t>
      </w:r>
      <w:r w:rsidDel="00000000" w:rsidR="00000000" w:rsidRPr="00000000">
        <w:rPr>
          <w:b w:val="1"/>
          <w:rtl w:val="0"/>
        </w:rPr>
        <w:t xml:space="preserve">February 15, 2025 at 3pm</w:t>
      </w:r>
      <w:r w:rsidDel="00000000" w:rsidR="00000000" w:rsidRPr="00000000">
        <w:rPr>
          <w:rtl w:val="0"/>
        </w:rPr>
        <w:t xml:space="preserve">, at St. Andrew’s-Wesley United Church. Part of EMV’s </w:t>
      </w:r>
      <w:r w:rsidDel="00000000" w:rsidR="00000000" w:rsidRPr="00000000">
        <w:rPr>
          <w:i w:val="1"/>
          <w:rtl w:val="0"/>
        </w:rPr>
        <w:t xml:space="preserve">2025 LUMEN Festival</w:t>
      </w:r>
      <w:r w:rsidDel="00000000" w:rsidR="00000000" w:rsidRPr="00000000">
        <w:rPr>
          <w:rtl w:val="0"/>
        </w:rPr>
        <w:t xml:space="preserve">, this concert will feature renowned German soprano </w:t>
      </w:r>
      <w:r w:rsidDel="00000000" w:rsidR="00000000" w:rsidRPr="00000000">
        <w:rPr>
          <w:b w:val="1"/>
          <w:rtl w:val="0"/>
        </w:rPr>
        <w:t xml:space="preserve">Dorothee Mields</w:t>
      </w:r>
      <w:r w:rsidDel="00000000" w:rsidR="00000000" w:rsidRPr="00000000">
        <w:rPr>
          <w:rtl w:val="0"/>
        </w:rPr>
        <w:t xml:space="preserve"> alongside EMV’s in-house orchestra, </w:t>
      </w:r>
      <w:r w:rsidDel="00000000" w:rsidR="00000000" w:rsidRPr="00000000">
        <w:rPr>
          <w:b w:val="1"/>
          <w:rtl w:val="0"/>
        </w:rPr>
        <w:t xml:space="preserve">Pacific Baroque Orchestra (PBO)</w:t>
      </w:r>
      <w:r w:rsidDel="00000000" w:rsidR="00000000" w:rsidRPr="00000000">
        <w:rPr>
          <w:rtl w:val="0"/>
        </w:rPr>
        <w:t xml:space="preserve"> under the direction of </w:t>
      </w:r>
      <w:r w:rsidDel="00000000" w:rsidR="00000000" w:rsidRPr="00000000">
        <w:rPr>
          <w:b w:val="1"/>
          <w:rtl w:val="0"/>
        </w:rPr>
        <w:t xml:space="preserve">Alexander Weimann</w:t>
      </w:r>
      <w:r w:rsidDel="00000000" w:rsidR="00000000" w:rsidRPr="00000000">
        <w:rPr>
          <w:rtl w:val="0"/>
        </w:rPr>
        <w:t xml:space="preserve">. </w:t>
      </w:r>
    </w:p>
    <w:p w:rsidR="00000000" w:rsidDel="00000000" w:rsidP="00000000" w:rsidRDefault="00000000" w:rsidRPr="00000000" w14:paraId="0000000D">
      <w:pPr>
        <w:ind w:left="-360" w:right="-360" w:firstLine="0"/>
        <w:rPr/>
      </w:pPr>
      <w:r w:rsidDel="00000000" w:rsidR="00000000" w:rsidRPr="00000000">
        <w:rPr>
          <w:rtl w:val="0"/>
        </w:rPr>
      </w:r>
    </w:p>
    <w:p w:rsidR="00000000" w:rsidDel="00000000" w:rsidP="00000000" w:rsidRDefault="00000000" w:rsidRPr="00000000" w14:paraId="0000000E">
      <w:pPr>
        <w:ind w:left="-360" w:right="-360" w:firstLine="0"/>
        <w:rPr/>
      </w:pPr>
      <w:r w:rsidDel="00000000" w:rsidR="00000000" w:rsidRPr="00000000">
        <w:rPr>
          <w:rtl w:val="0"/>
        </w:rPr>
        <w:t xml:space="preserve">“We’re delighted to present a concert that celebrates the timeless themes of love and union through some of Bach’s most exquisite music,” says Suzie LeBlanc, Artistic and Executive Director of EMV. “Dorothee Mields’ artistry and deep connection to this repertoire promise an unforgettable experience, bringing to life the emotional depth and brilliance of these works.”</w:t>
        <w:br w:type="textWrapping"/>
        <w:br w:type="textWrapping"/>
        <w:t xml:space="preserve">EMV has long enjoyed a close collaboration with Mields, whose spellbinding performances of Bach Cantatas and other early music selections </w:t>
      </w:r>
      <w:r w:rsidDel="00000000" w:rsidR="00000000" w:rsidRPr="00000000">
        <w:rPr>
          <w:rtl w:val="0"/>
        </w:rPr>
        <w:t xml:space="preserve">during the 2019</w:t>
      </w:r>
      <w:r w:rsidDel="00000000" w:rsidR="00000000" w:rsidRPr="00000000">
        <w:rPr>
          <w:rtl w:val="0"/>
        </w:rPr>
        <w:t xml:space="preserve">/20 season have previously captivated Vancouver audiences. Described as “one of the finest, most genteel singers of our time” (</w:t>
      </w:r>
      <w:r w:rsidDel="00000000" w:rsidR="00000000" w:rsidRPr="00000000">
        <w:rPr>
          <w:i w:val="1"/>
          <w:rtl w:val="0"/>
        </w:rPr>
        <w:t xml:space="preserve">Jens F. Laurson</w:t>
      </w:r>
      <w:r w:rsidDel="00000000" w:rsidR="00000000" w:rsidRPr="00000000">
        <w:rPr>
          <w:rtl w:val="0"/>
        </w:rPr>
        <w:t xml:space="preserve">), Mields will perform Bach’s beloved </w:t>
      </w:r>
      <w:r w:rsidDel="00000000" w:rsidR="00000000" w:rsidRPr="00000000">
        <w:rPr>
          <w:i w:val="1"/>
          <w:rtl w:val="0"/>
        </w:rPr>
        <w:t xml:space="preserve">Cantata BWV 202 “Weichet nur,” </w:t>
      </w:r>
      <w:r w:rsidDel="00000000" w:rsidR="00000000" w:rsidRPr="00000000">
        <w:rPr>
          <w:rtl w:val="0"/>
        </w:rPr>
        <w:t xml:space="preserve">possibly composed for Bach’s own wedding to Anna Magdalena</w:t>
      </w:r>
      <w:r w:rsidDel="00000000" w:rsidR="00000000" w:rsidRPr="00000000">
        <w:rPr>
          <w:rtl w:val="0"/>
        </w:rPr>
        <w:t xml:space="preserve">, alongside the world premiere of her newly crafted </w:t>
      </w:r>
      <w:r w:rsidDel="00000000" w:rsidR="00000000" w:rsidRPr="00000000">
        <w:rPr>
          <w:i w:val="1"/>
          <w:rtl w:val="0"/>
        </w:rPr>
        <w:t xml:space="preserve">Fictive Wedding Cantata, “O großes Hochzeitsfest!”</w:t>
      </w:r>
      <w:r w:rsidDel="00000000" w:rsidR="00000000" w:rsidRPr="00000000">
        <w:rPr>
          <w:rtl w:val="0"/>
        </w:rPr>
        <w:t xml:space="preserve">.</w:t>
      </w:r>
    </w:p>
    <w:p w:rsidR="00000000" w:rsidDel="00000000" w:rsidP="00000000" w:rsidRDefault="00000000" w:rsidRPr="00000000" w14:paraId="0000000F">
      <w:pPr>
        <w:ind w:left="-360" w:right="-360" w:firstLine="0"/>
        <w:rPr/>
      </w:pPr>
      <w:r w:rsidDel="00000000" w:rsidR="00000000" w:rsidRPr="00000000">
        <w:rPr>
          <w:rtl w:val="0"/>
        </w:rPr>
      </w:r>
    </w:p>
    <w:p w:rsidR="00000000" w:rsidDel="00000000" w:rsidP="00000000" w:rsidRDefault="00000000" w:rsidRPr="00000000" w14:paraId="00000010">
      <w:pPr>
        <w:ind w:left="-360" w:right="-360" w:firstLine="0"/>
        <w:rPr/>
      </w:pPr>
      <w:r w:rsidDel="00000000" w:rsidR="00000000" w:rsidRPr="00000000">
        <w:rPr>
          <w:rtl w:val="0"/>
        </w:rPr>
        <w:t xml:space="preserve">Inspired by Bach’s technique of Parodie – reworking his own compositions – Mields has curated a cantata from a selection of Bach’s sinfonias, recitatives, arias, and one chorale. This artfully constructed work expands on the limited number of Bach cantatas for solo soprano, while simultaneously shining a spotlight on rarely performed yet exceptionally beautiful pieces from the composer’s vast and rich collection.</w:t>
      </w:r>
    </w:p>
    <w:p w:rsidR="00000000" w:rsidDel="00000000" w:rsidP="00000000" w:rsidRDefault="00000000" w:rsidRPr="00000000" w14:paraId="00000011">
      <w:pPr>
        <w:ind w:left="-360" w:right="-360" w:firstLine="0"/>
        <w:rPr/>
      </w:pPr>
      <w:r w:rsidDel="00000000" w:rsidR="00000000" w:rsidRPr="00000000">
        <w:rPr>
          <w:rtl w:val="0"/>
        </w:rPr>
      </w:r>
    </w:p>
    <w:p w:rsidR="00000000" w:rsidDel="00000000" w:rsidP="00000000" w:rsidRDefault="00000000" w:rsidRPr="00000000" w14:paraId="00000012">
      <w:pPr>
        <w:ind w:left="-360" w:right="-360" w:firstLine="0"/>
        <w:rPr/>
      </w:pPr>
      <w:r w:rsidDel="00000000" w:rsidR="00000000" w:rsidRPr="00000000">
        <w:rPr>
          <w:rtl w:val="0"/>
        </w:rPr>
        <w:t xml:space="preserve">Dorothee Mields is one of the leading interpreters of 17th- and 18th-century music and is beloved by audiences and critics alike for her unique timbre and moving interpretations. She appears regularly with the Collegium Vocale Gent, Netherlands Bach Society, L’Orfeo Barockorchester, Freiburger Barockorchester, RIAS Kammerchor, Bach Collegium Japan, Orchestra of the 18th Century, Lautten Compagney Berlin, Tafelmusik Baroque Orchestra Toronto, The English Concert and Klangforum Wien under conductors such as Stefan Asbury, Beat Furrer, Michi Gaigg, Paul Goodwin, Philippe Herreweghe, Emilio Pomàrico, Hans-Christoph Rademann, Andreas Spering, Masaaki Suzuki and Jos van Veldhoven.</w:t>
      </w:r>
    </w:p>
    <w:p w:rsidR="00000000" w:rsidDel="00000000" w:rsidP="00000000" w:rsidRDefault="00000000" w:rsidRPr="00000000" w14:paraId="00000013">
      <w:pPr>
        <w:ind w:left="-360" w:right="-360" w:firstLine="0"/>
        <w:rPr/>
      </w:pPr>
      <w:r w:rsidDel="00000000" w:rsidR="00000000" w:rsidRPr="00000000">
        <w:rPr>
          <w:rtl w:val="0"/>
        </w:rPr>
      </w:r>
    </w:p>
    <w:p w:rsidR="00000000" w:rsidDel="00000000" w:rsidP="00000000" w:rsidRDefault="00000000" w:rsidRPr="00000000" w14:paraId="00000014">
      <w:pPr>
        <w:ind w:left="-360" w:right="-360" w:firstLine="0"/>
        <w:rPr/>
      </w:pPr>
      <w:r w:rsidDel="00000000" w:rsidR="00000000" w:rsidRPr="00000000">
        <w:rPr>
          <w:i w:val="1"/>
          <w:rtl w:val="0"/>
        </w:rPr>
        <w:t xml:space="preserve">Bach Ties the Knot</w:t>
      </w:r>
      <w:r w:rsidDel="00000000" w:rsidR="00000000" w:rsidRPr="00000000">
        <w:rPr>
          <w:rtl w:val="0"/>
        </w:rPr>
        <w:t xml:space="preserve"> is one of three unique concerts featured in EMV’s </w:t>
      </w:r>
      <w:r w:rsidDel="00000000" w:rsidR="00000000" w:rsidRPr="00000000">
        <w:rPr>
          <w:i w:val="1"/>
          <w:rtl w:val="0"/>
        </w:rPr>
        <w:t xml:space="preserve">LUMEN Festival</w:t>
      </w:r>
      <w:r w:rsidDel="00000000" w:rsidR="00000000" w:rsidRPr="00000000">
        <w:rPr>
          <w:rtl w:val="0"/>
        </w:rPr>
        <w:t xml:space="preserve">, which takes place </w:t>
      </w:r>
      <w:r w:rsidDel="00000000" w:rsidR="00000000" w:rsidRPr="00000000">
        <w:rPr>
          <w:rtl w:val="0"/>
        </w:rPr>
        <w:t xml:space="preserve">February 14–16, 2025. The ot</w:t>
      </w:r>
      <w:r w:rsidDel="00000000" w:rsidR="00000000" w:rsidRPr="00000000">
        <w:rPr>
          <w:rtl w:val="0"/>
        </w:rPr>
        <w:t xml:space="preserve">her two concerts in the festival include </w:t>
      </w:r>
      <w:r w:rsidDel="00000000" w:rsidR="00000000" w:rsidRPr="00000000">
        <w:rPr>
          <w:i w:val="1"/>
          <w:rtl w:val="0"/>
        </w:rPr>
        <w:t xml:space="preserve">Draw on Sweet Night</w:t>
      </w:r>
      <w:r w:rsidDel="00000000" w:rsidR="00000000" w:rsidRPr="00000000">
        <w:rPr>
          <w:rtl w:val="0"/>
        </w:rPr>
        <w:t xml:space="preserve"> with UK ensemble VOCES8 on February 14, 2025 and </w:t>
      </w:r>
      <w:r w:rsidDel="00000000" w:rsidR="00000000" w:rsidRPr="00000000">
        <w:rPr>
          <w:i w:val="1"/>
          <w:rtl w:val="0"/>
        </w:rPr>
        <w:t xml:space="preserve">Huehuetenango: Music from 16th Century Guatemala,</w:t>
      </w:r>
      <w:r w:rsidDel="00000000" w:rsidR="00000000" w:rsidRPr="00000000">
        <w:rPr>
          <w:rtl w:val="0"/>
        </w:rPr>
        <w:t xml:space="preserve"> featuring tenor Jonatan Alvarado and vihuelist Ariel Abramovich on February 16, 2025.</w:t>
      </w:r>
      <w:r w:rsidDel="00000000" w:rsidR="00000000" w:rsidRPr="00000000">
        <w:rPr>
          <w:rtl w:val="0"/>
        </w:rPr>
      </w:r>
    </w:p>
    <w:p w:rsidR="00000000" w:rsidDel="00000000" w:rsidP="00000000" w:rsidRDefault="00000000" w:rsidRPr="00000000" w14:paraId="00000015">
      <w:pPr>
        <w:ind w:left="-360" w:right="-360" w:firstLine="0"/>
        <w:rPr/>
      </w:pPr>
      <w:r w:rsidDel="00000000" w:rsidR="00000000" w:rsidRPr="00000000">
        <w:rPr>
          <w:rtl w:val="0"/>
        </w:rPr>
      </w:r>
    </w:p>
    <w:p w:rsidR="00000000" w:rsidDel="00000000" w:rsidP="00000000" w:rsidRDefault="00000000" w:rsidRPr="00000000" w14:paraId="00000016">
      <w:pPr>
        <w:ind w:left="-360" w:right="-360" w:firstLine="0"/>
        <w:rPr>
          <w:b w:val="1"/>
        </w:rPr>
      </w:pPr>
      <w:r w:rsidDel="00000000" w:rsidR="00000000" w:rsidRPr="00000000">
        <w:rPr>
          <w:b w:val="1"/>
          <w:rtl w:val="0"/>
        </w:rPr>
        <w:t xml:space="preserve">EMV’s presentation of </w:t>
      </w:r>
      <w:r w:rsidDel="00000000" w:rsidR="00000000" w:rsidRPr="00000000">
        <w:rPr>
          <w:b w:val="1"/>
          <w:i w:val="1"/>
          <w:rtl w:val="0"/>
        </w:rPr>
        <w:t xml:space="preserve">Bach Ties the Knot</w:t>
      </w:r>
      <w:r w:rsidDel="00000000" w:rsidR="00000000" w:rsidRPr="00000000">
        <w:rPr>
          <w:b w:val="1"/>
          <w:rtl w:val="0"/>
        </w:rPr>
        <w:t xml:space="preserve"> will also feature a pre-concert chat at 2:30pm at St. Andrew’s-Wesley United Church with Dorothee Mields and Alexander Weimann hosted by Suzie LeBlanc.</w:t>
      </w:r>
    </w:p>
    <w:p w:rsidR="00000000" w:rsidDel="00000000" w:rsidP="00000000" w:rsidRDefault="00000000" w:rsidRPr="00000000" w14:paraId="00000017">
      <w:pPr>
        <w:ind w:left="-360" w:right="-360" w:firstLine="0"/>
        <w:rPr>
          <w:sz w:val="20"/>
          <w:szCs w:val="20"/>
        </w:rPr>
      </w:pPr>
      <w:r w:rsidDel="00000000" w:rsidR="00000000" w:rsidRPr="00000000">
        <w:rPr>
          <w:rtl w:val="0"/>
        </w:rPr>
      </w:r>
    </w:p>
    <w:p w:rsidR="00000000" w:rsidDel="00000000" w:rsidP="00000000" w:rsidRDefault="00000000" w:rsidRPr="00000000" w14:paraId="00000018">
      <w:pPr>
        <w:ind w:left="-360" w:right="-360" w:firstLine="0"/>
        <w:rPr>
          <w:b w:val="1"/>
        </w:rPr>
      </w:pPr>
      <w:r w:rsidDel="00000000" w:rsidR="00000000" w:rsidRPr="00000000">
        <w:rPr>
          <w:b w:val="1"/>
          <w:rtl w:val="0"/>
        </w:rPr>
        <w:t xml:space="preserve">For information and tickets, visit </w:t>
      </w:r>
      <w:hyperlink r:id="rId6">
        <w:r w:rsidDel="00000000" w:rsidR="00000000" w:rsidRPr="00000000">
          <w:rPr>
            <w:b w:val="1"/>
            <w:color w:val="1155cc"/>
            <w:u w:val="single"/>
            <w:rtl w:val="0"/>
          </w:rPr>
          <w:t xml:space="preserve">earlymusic.bc.ca</w:t>
        </w:r>
      </w:hyperlink>
      <w:r w:rsidDel="00000000" w:rsidR="00000000" w:rsidRPr="00000000">
        <w:rPr>
          <w:rtl w:val="0"/>
        </w:rPr>
      </w:r>
    </w:p>
    <w:p w:rsidR="00000000" w:rsidDel="00000000" w:rsidP="00000000" w:rsidRDefault="00000000" w:rsidRPr="00000000" w14:paraId="00000019">
      <w:pPr>
        <w:ind w:left="-360" w:right="-360" w:firstLine="0"/>
        <w:rPr>
          <w:sz w:val="20"/>
          <w:szCs w:val="20"/>
        </w:rPr>
      </w:pPr>
      <w:r w:rsidDel="00000000" w:rsidR="00000000" w:rsidRPr="00000000">
        <w:rPr>
          <w:sz w:val="20"/>
          <w:szCs w:val="20"/>
        </w:rPr>
        <w:drawing>
          <wp:inline distB="114300" distT="114300" distL="114300" distR="114300">
            <wp:extent cx="1109986" cy="651267"/>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9986" cy="651267"/>
                    </a:xfrm>
                    <a:prstGeom prst="rect"/>
                    <a:ln/>
                  </pic:spPr>
                </pic:pic>
              </a:graphicData>
            </a:graphic>
          </wp:inline>
        </w:drawing>
      </w:r>
      <w:r w:rsidDel="00000000" w:rsidR="00000000" w:rsidRPr="00000000">
        <w:rPr>
          <w:sz w:val="20"/>
          <w:szCs w:val="20"/>
          <w:rtl w:val="0"/>
        </w:rPr>
        <w:br w:type="textWrapping"/>
        <w:t xml:space="preserve">With the generous support of </w:t>
      </w:r>
      <w:hyperlink r:id="rId8">
        <w:r w:rsidDel="00000000" w:rsidR="00000000" w:rsidRPr="00000000">
          <w:rPr>
            <w:color w:val="1155cc"/>
            <w:sz w:val="20"/>
            <w:szCs w:val="20"/>
            <w:u w:val="single"/>
            <w:rtl w:val="0"/>
          </w:rPr>
          <w:t xml:space="preserve">Global BC</w:t>
        </w:r>
      </w:hyperlink>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1A">
      <w:pPr>
        <w:ind w:left="-360" w:right="-360" w:firstLine="0"/>
        <w:rPr>
          <w:sz w:val="20"/>
          <w:szCs w:val="20"/>
        </w:rPr>
      </w:pPr>
      <w:r w:rsidDel="00000000" w:rsidR="00000000" w:rsidRPr="00000000">
        <w:rPr>
          <w:rtl w:val="0"/>
        </w:rPr>
      </w:r>
    </w:p>
    <w:p w:rsidR="00000000" w:rsidDel="00000000" w:rsidP="00000000" w:rsidRDefault="00000000" w:rsidRPr="00000000" w14:paraId="0000001B">
      <w:pPr>
        <w:ind w:left="-360" w:right="-360" w:firstLine="0"/>
        <w:rPr>
          <w:b w:val="1"/>
          <w:sz w:val="20"/>
          <w:szCs w:val="20"/>
          <w:u w:val="single"/>
        </w:rPr>
      </w:pPr>
      <w:r w:rsidDel="00000000" w:rsidR="00000000" w:rsidRPr="00000000">
        <w:rPr>
          <w:b w:val="1"/>
          <w:sz w:val="20"/>
          <w:szCs w:val="20"/>
          <w:u w:val="single"/>
          <w:rtl w:val="0"/>
        </w:rPr>
        <w:t xml:space="preserve">About Early Music Vancouver (</w:t>
      </w:r>
      <w:hyperlink r:id="rId9">
        <w:r w:rsidDel="00000000" w:rsidR="00000000" w:rsidRPr="00000000">
          <w:rPr>
            <w:b w:val="1"/>
            <w:color w:val="1155cc"/>
            <w:sz w:val="20"/>
            <w:szCs w:val="20"/>
            <w:u w:val="single"/>
            <w:rtl w:val="0"/>
          </w:rPr>
          <w:t xml:space="preserve">earlymusic.bc.ca</w:t>
        </w:r>
      </w:hyperlink>
      <w:r w:rsidDel="00000000" w:rsidR="00000000" w:rsidRPr="00000000">
        <w:rPr>
          <w:b w:val="1"/>
          <w:sz w:val="20"/>
          <w:szCs w:val="20"/>
          <w:u w:val="single"/>
          <w:rtl w:val="0"/>
        </w:rPr>
        <w:t xml:space="preserve">)</w:t>
      </w:r>
    </w:p>
    <w:p w:rsidR="00000000" w:rsidDel="00000000" w:rsidP="00000000" w:rsidRDefault="00000000" w:rsidRPr="00000000" w14:paraId="0000001C">
      <w:pPr>
        <w:ind w:left="-360" w:right="-360" w:firstLine="0"/>
        <w:rPr>
          <w:sz w:val="20"/>
          <w:szCs w:val="20"/>
        </w:rPr>
      </w:pPr>
      <w:r w:rsidDel="00000000" w:rsidR="00000000" w:rsidRPr="00000000">
        <w:rPr>
          <w:sz w:val="20"/>
          <w:szCs w:val="20"/>
          <w:rtl w:val="0"/>
        </w:rPr>
        <w:t xml:space="preserve">Early Music Vancouver’s concerts offer a platform for cross-cultural dialogue and exploration of diverse perspectives and relationships with the past. Under the leadership of Artistic/Executive Director, and internationally acclaimed soprano, Suzie LeBlanc, C.M., EMV presents a packed performance calendar with 40+ live performances and digital concerts a year featuring some of the most renowned artists in the early music genre drawn from all parts of the globe.</w:t>
      </w:r>
    </w:p>
    <w:p w:rsidR="00000000" w:rsidDel="00000000" w:rsidP="00000000" w:rsidRDefault="00000000" w:rsidRPr="00000000" w14:paraId="0000001D">
      <w:pPr>
        <w:ind w:left="-360" w:right="-360" w:firstLine="0"/>
        <w:rPr>
          <w:sz w:val="20"/>
          <w:szCs w:val="20"/>
        </w:rPr>
      </w:pPr>
      <w:r w:rsidDel="00000000" w:rsidR="00000000" w:rsidRPr="00000000">
        <w:rPr>
          <w:rtl w:val="0"/>
        </w:rPr>
      </w:r>
    </w:p>
    <w:p w:rsidR="00000000" w:rsidDel="00000000" w:rsidP="00000000" w:rsidRDefault="00000000" w:rsidRPr="00000000" w14:paraId="0000001E">
      <w:pPr>
        <w:ind w:left="-360" w:right="-360" w:firstLine="0"/>
        <w:rPr>
          <w:b w:val="1"/>
          <w:i w:val="1"/>
          <w:sz w:val="20"/>
          <w:szCs w:val="20"/>
        </w:rPr>
      </w:pPr>
      <w:r w:rsidDel="00000000" w:rsidR="00000000" w:rsidRPr="00000000">
        <w:rPr>
          <w:b w:val="1"/>
          <w:sz w:val="20"/>
          <w:szCs w:val="20"/>
          <w:u w:val="single"/>
          <w:rtl w:val="0"/>
        </w:rPr>
        <w:t xml:space="preserve">LISTING INFORMATION</w:t>
      </w:r>
      <w:r w:rsidDel="00000000" w:rsidR="00000000" w:rsidRPr="00000000">
        <w:rPr>
          <w:sz w:val="20"/>
          <w:szCs w:val="20"/>
          <w:rtl w:val="0"/>
        </w:rPr>
        <w:tab/>
        <w:tab/>
        <w:tab/>
      </w:r>
      <w:r w:rsidDel="00000000" w:rsidR="00000000" w:rsidRPr="00000000">
        <w:rPr>
          <w:b w:val="1"/>
          <w:sz w:val="20"/>
          <w:szCs w:val="20"/>
          <w:rtl w:val="0"/>
        </w:rPr>
        <w:t xml:space="preserve">EMV presents </w:t>
      </w:r>
      <w:r w:rsidDel="00000000" w:rsidR="00000000" w:rsidRPr="00000000">
        <w:rPr>
          <w:b w:val="1"/>
          <w:i w:val="1"/>
          <w:sz w:val="20"/>
          <w:szCs w:val="20"/>
          <w:rtl w:val="0"/>
        </w:rPr>
        <w:t xml:space="preserve">Bach Ties the Knot</w:t>
      </w:r>
    </w:p>
    <w:p w:rsidR="00000000" w:rsidDel="00000000" w:rsidP="00000000" w:rsidRDefault="00000000" w:rsidRPr="00000000" w14:paraId="0000001F">
      <w:pPr>
        <w:ind w:left="-360" w:right="-360" w:firstLine="0"/>
        <w:rPr>
          <w:b w:val="1"/>
          <w:i w:val="1"/>
          <w:sz w:val="20"/>
          <w:szCs w:val="20"/>
        </w:rPr>
      </w:pPr>
      <w:r w:rsidDel="00000000" w:rsidR="00000000" w:rsidRPr="00000000">
        <w:rPr>
          <w:rtl w:val="0"/>
        </w:rPr>
      </w:r>
    </w:p>
    <w:p w:rsidR="00000000" w:rsidDel="00000000" w:rsidP="00000000" w:rsidRDefault="00000000" w:rsidRPr="00000000" w14:paraId="00000020">
      <w:pPr>
        <w:ind w:left="-360" w:right="-360" w:firstLine="0"/>
        <w:rPr>
          <w:sz w:val="20"/>
          <w:szCs w:val="20"/>
        </w:rPr>
      </w:pPr>
      <w:r w:rsidDel="00000000" w:rsidR="00000000" w:rsidRPr="00000000">
        <w:rPr>
          <w:sz w:val="20"/>
          <w:szCs w:val="20"/>
          <w:rtl w:val="0"/>
        </w:rPr>
        <w:t xml:space="preserve">Dates:</w:t>
        <w:tab/>
        <w:tab/>
        <w:tab/>
        <w:tab/>
        <w:tab/>
        <w:t xml:space="preserve">February 15, 2025 at 3pm</w:t>
      </w:r>
    </w:p>
    <w:p w:rsidR="00000000" w:rsidDel="00000000" w:rsidP="00000000" w:rsidRDefault="00000000" w:rsidRPr="00000000" w14:paraId="00000021">
      <w:pPr>
        <w:ind w:left="-360" w:right="-360" w:firstLine="0"/>
        <w:rPr>
          <w:sz w:val="20"/>
          <w:szCs w:val="20"/>
        </w:rPr>
      </w:pPr>
      <w:r w:rsidDel="00000000" w:rsidR="00000000" w:rsidRPr="00000000">
        <w:rPr>
          <w:rtl w:val="0"/>
        </w:rPr>
      </w:r>
    </w:p>
    <w:p w:rsidR="00000000" w:rsidDel="00000000" w:rsidP="00000000" w:rsidRDefault="00000000" w:rsidRPr="00000000" w14:paraId="00000022">
      <w:pPr>
        <w:ind w:left="-360" w:right="-360" w:firstLine="0"/>
        <w:rPr>
          <w:sz w:val="20"/>
          <w:szCs w:val="20"/>
        </w:rPr>
      </w:pPr>
      <w:r w:rsidDel="00000000" w:rsidR="00000000" w:rsidRPr="00000000">
        <w:rPr>
          <w:sz w:val="20"/>
          <w:szCs w:val="20"/>
          <w:rtl w:val="0"/>
        </w:rPr>
        <w:t xml:space="preserve">Address:</w:t>
        <w:tab/>
        <w:tab/>
        <w:tab/>
        <w:tab/>
        <w:tab/>
        <w:t xml:space="preserve">St. Andrew’s-Wesley United Church</w:t>
      </w:r>
    </w:p>
    <w:p w:rsidR="00000000" w:rsidDel="00000000" w:rsidP="00000000" w:rsidRDefault="00000000" w:rsidRPr="00000000" w14:paraId="00000023">
      <w:pPr>
        <w:ind w:left="3240" w:right="-360" w:firstLine="360"/>
        <w:rPr>
          <w:sz w:val="20"/>
          <w:szCs w:val="20"/>
        </w:rPr>
      </w:pPr>
      <w:r w:rsidDel="00000000" w:rsidR="00000000" w:rsidRPr="00000000">
        <w:rPr>
          <w:sz w:val="20"/>
          <w:szCs w:val="20"/>
          <w:rtl w:val="0"/>
        </w:rPr>
        <w:t xml:space="preserve">1022 Nelson St, Vancouver BC</w:t>
        <w:br w:type="textWrapping"/>
      </w:r>
    </w:p>
    <w:p w:rsidR="00000000" w:rsidDel="00000000" w:rsidP="00000000" w:rsidRDefault="00000000" w:rsidRPr="00000000" w14:paraId="00000024">
      <w:pPr>
        <w:ind w:left="-360" w:right="-360" w:firstLine="0"/>
        <w:rPr>
          <w:sz w:val="20"/>
          <w:szCs w:val="20"/>
        </w:rPr>
      </w:pPr>
      <w:r w:rsidDel="00000000" w:rsidR="00000000" w:rsidRPr="00000000">
        <w:rPr>
          <w:rtl w:val="0"/>
        </w:rPr>
      </w:r>
    </w:p>
    <w:p w:rsidR="00000000" w:rsidDel="00000000" w:rsidP="00000000" w:rsidRDefault="00000000" w:rsidRPr="00000000" w14:paraId="00000025">
      <w:pPr>
        <w:ind w:left="-360" w:right="-360" w:firstLine="0"/>
        <w:rPr>
          <w:sz w:val="20"/>
          <w:szCs w:val="20"/>
        </w:rPr>
      </w:pPr>
      <w:r w:rsidDel="00000000" w:rsidR="00000000" w:rsidRPr="00000000">
        <w:rPr>
          <w:sz w:val="20"/>
          <w:szCs w:val="20"/>
          <w:rtl w:val="0"/>
        </w:rPr>
        <w:t xml:space="preserve">Ticket Prices:</w:t>
        <w:tab/>
        <w:tab/>
        <w:tab/>
        <w:tab/>
        <w:t xml:space="preserve">From $25 to $79</w:t>
      </w:r>
    </w:p>
    <w:p w:rsidR="00000000" w:rsidDel="00000000" w:rsidP="00000000" w:rsidRDefault="00000000" w:rsidRPr="00000000" w14:paraId="00000026">
      <w:pPr>
        <w:ind w:left="-360" w:right="-360" w:firstLine="0"/>
        <w:rPr>
          <w:sz w:val="20"/>
          <w:szCs w:val="20"/>
        </w:rPr>
      </w:pPr>
      <w:r w:rsidDel="00000000" w:rsidR="00000000" w:rsidRPr="00000000">
        <w:rPr>
          <w:sz w:val="20"/>
          <w:szCs w:val="20"/>
          <w:rtl w:val="0"/>
        </w:rPr>
        <w:tab/>
        <w:tab/>
        <w:tab/>
        <w:tab/>
        <w:tab/>
        <w:tab/>
        <w:t xml:space="preserve">Free tickets for Indigenous persons</w:t>
      </w:r>
    </w:p>
    <w:p w:rsidR="00000000" w:rsidDel="00000000" w:rsidP="00000000" w:rsidRDefault="00000000" w:rsidRPr="00000000" w14:paraId="00000027">
      <w:pPr>
        <w:ind w:left="-360" w:right="-360" w:firstLine="0"/>
        <w:rPr>
          <w:sz w:val="20"/>
          <w:szCs w:val="20"/>
        </w:rPr>
      </w:pPr>
      <w:r w:rsidDel="00000000" w:rsidR="00000000" w:rsidRPr="00000000">
        <w:rPr>
          <w:sz w:val="20"/>
          <w:szCs w:val="20"/>
          <w:rtl w:val="0"/>
        </w:rPr>
        <w:tab/>
        <w:tab/>
        <w:tab/>
        <w:tab/>
        <w:tab/>
        <w:tab/>
        <w:t xml:space="preserve">$10 Student Rush tickets at the door</w:t>
      </w:r>
    </w:p>
    <w:p w:rsidR="00000000" w:rsidDel="00000000" w:rsidP="00000000" w:rsidRDefault="00000000" w:rsidRPr="00000000" w14:paraId="00000028">
      <w:pPr>
        <w:ind w:left="3240" w:right="-360" w:firstLine="360"/>
        <w:rPr>
          <w:sz w:val="20"/>
          <w:szCs w:val="20"/>
        </w:rPr>
      </w:pPr>
      <w:r w:rsidDel="00000000" w:rsidR="00000000" w:rsidRPr="00000000">
        <w:rPr>
          <w:sz w:val="20"/>
          <w:szCs w:val="20"/>
          <w:rtl w:val="0"/>
        </w:rPr>
        <w:t xml:space="preserve">Ticket policies available </w:t>
      </w:r>
      <w:hyperlink r:id="rId10">
        <w:r w:rsidDel="00000000" w:rsidR="00000000" w:rsidRPr="00000000">
          <w:rPr>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29">
      <w:pPr>
        <w:ind w:left="-360" w:right="-360" w:firstLine="0"/>
        <w:rPr>
          <w:sz w:val="20"/>
          <w:szCs w:val="20"/>
        </w:rPr>
      </w:pPr>
      <w:r w:rsidDel="00000000" w:rsidR="00000000" w:rsidRPr="00000000">
        <w:rPr>
          <w:rtl w:val="0"/>
        </w:rPr>
      </w:r>
    </w:p>
    <w:p w:rsidR="00000000" w:rsidDel="00000000" w:rsidP="00000000" w:rsidRDefault="00000000" w:rsidRPr="00000000" w14:paraId="0000002A">
      <w:pPr>
        <w:ind w:left="-360" w:right="-360" w:firstLine="0"/>
        <w:rPr>
          <w:sz w:val="20"/>
          <w:szCs w:val="20"/>
        </w:rPr>
      </w:pPr>
      <w:r w:rsidDel="00000000" w:rsidR="00000000" w:rsidRPr="00000000">
        <w:rPr>
          <w:sz w:val="20"/>
          <w:szCs w:val="20"/>
          <w:rtl w:val="0"/>
        </w:rPr>
        <w:t xml:space="preserve">Ticket Link:</w:t>
        <w:tab/>
        <w:tab/>
        <w:tab/>
        <w:tab/>
        <w:tab/>
      </w:r>
      <w:hyperlink r:id="rId11">
        <w:r w:rsidDel="00000000" w:rsidR="00000000" w:rsidRPr="00000000">
          <w:rPr>
            <w:color w:val="1155cc"/>
            <w:sz w:val="20"/>
            <w:szCs w:val="20"/>
            <w:u w:val="single"/>
            <w:rtl w:val="0"/>
          </w:rPr>
          <w:t xml:space="preserve">earlymusic.bc.ca</w:t>
        </w:r>
      </w:hyperlink>
      <w:r w:rsidDel="00000000" w:rsidR="00000000" w:rsidRPr="00000000">
        <w:rPr>
          <w:rtl w:val="0"/>
        </w:rPr>
      </w:r>
    </w:p>
    <w:p w:rsidR="00000000" w:rsidDel="00000000" w:rsidP="00000000" w:rsidRDefault="00000000" w:rsidRPr="00000000" w14:paraId="0000002B">
      <w:pPr>
        <w:ind w:left="-360" w:right="-360" w:firstLine="0"/>
        <w:rPr>
          <w:sz w:val="20"/>
          <w:szCs w:val="20"/>
        </w:rPr>
      </w:pPr>
      <w:r w:rsidDel="00000000" w:rsidR="00000000" w:rsidRPr="00000000">
        <w:rPr>
          <w:rtl w:val="0"/>
        </w:rPr>
      </w:r>
    </w:p>
    <w:p w:rsidR="00000000" w:rsidDel="00000000" w:rsidP="00000000" w:rsidRDefault="00000000" w:rsidRPr="00000000" w14:paraId="0000002C">
      <w:pPr>
        <w:ind w:left="-360" w:right="-360" w:firstLine="0"/>
        <w:rPr>
          <w:sz w:val="20"/>
          <w:szCs w:val="20"/>
        </w:rPr>
      </w:pPr>
      <w:r w:rsidDel="00000000" w:rsidR="00000000" w:rsidRPr="00000000">
        <w:rPr>
          <w:sz w:val="20"/>
          <w:szCs w:val="20"/>
          <w:rtl w:val="0"/>
        </w:rPr>
        <w:t xml:space="preserve">Website:</w:t>
        <w:tab/>
        <w:tab/>
        <w:tab/>
        <w:tab/>
        <w:tab/>
      </w:r>
      <w:hyperlink r:id="rId12">
        <w:r w:rsidDel="00000000" w:rsidR="00000000" w:rsidRPr="00000000">
          <w:rPr>
            <w:color w:val="1155cc"/>
            <w:sz w:val="20"/>
            <w:szCs w:val="20"/>
            <w:u w:val="single"/>
            <w:rtl w:val="0"/>
          </w:rPr>
          <w:t xml:space="preserve">earlymusic.bc.ca</w:t>
        </w:r>
      </w:hyperlink>
      <w:r w:rsidDel="00000000" w:rsidR="00000000" w:rsidRPr="00000000">
        <w:rPr>
          <w:rtl w:val="0"/>
        </w:rPr>
      </w:r>
    </w:p>
    <w:p w:rsidR="00000000" w:rsidDel="00000000" w:rsidP="00000000" w:rsidRDefault="00000000" w:rsidRPr="00000000" w14:paraId="0000002D">
      <w:pPr>
        <w:ind w:left="-360" w:right="-360" w:firstLine="0"/>
        <w:rPr>
          <w:sz w:val="20"/>
          <w:szCs w:val="20"/>
        </w:rPr>
      </w:pPr>
      <w:r w:rsidDel="00000000" w:rsidR="00000000" w:rsidRPr="00000000">
        <w:rPr>
          <w:rtl w:val="0"/>
        </w:rPr>
      </w:r>
    </w:p>
    <w:p w:rsidR="00000000" w:rsidDel="00000000" w:rsidP="00000000" w:rsidRDefault="00000000" w:rsidRPr="00000000" w14:paraId="0000002E">
      <w:pPr>
        <w:pBdr>
          <w:bottom w:color="000000" w:space="1" w:sz="4" w:val="single"/>
        </w:pBdr>
        <w:tabs>
          <w:tab w:val="center" w:leader="none" w:pos="5269"/>
        </w:tabs>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2F">
      <w:pPr>
        <w:pBdr>
          <w:bottom w:color="000000" w:space="1" w:sz="4" w:val="single"/>
        </w:pBdr>
        <w:tabs>
          <w:tab w:val="center" w:leader="none" w:pos="5269"/>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30">
      <w:pPr>
        <w:tabs>
          <w:tab w:val="center" w:leader="none" w:pos="5269"/>
          <w:tab w:val="right" w:leader="none" w:pos="10538"/>
        </w:tabs>
        <w:spacing w:line="240" w:lineRule="auto"/>
        <w:ind w:left="-360" w:righ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ab/>
      </w:r>
      <w:r w:rsidDel="00000000" w:rsidR="00000000" w:rsidRPr="00000000">
        <w:rPr>
          <w:rtl w:val="0"/>
        </w:rPr>
      </w:r>
    </w:p>
    <w:p w:rsidR="00000000" w:rsidDel="00000000" w:rsidP="00000000" w:rsidRDefault="00000000" w:rsidRPr="00000000" w14:paraId="00000031">
      <w:pPr>
        <w:spacing w:line="240" w:lineRule="auto"/>
        <w:ind w:left="-360" w:right="-36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further media information, contact</w:t>
        <w:br w:type="textWrapping"/>
      </w:r>
    </w:p>
    <w:p w:rsidR="00000000" w:rsidDel="00000000" w:rsidP="00000000" w:rsidRDefault="00000000" w:rsidRPr="00000000" w14:paraId="00000032">
      <w:pPr>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Laura Murray | 604-418-2998 | </w:t>
      </w:r>
      <w:hyperlink r:id="rId13">
        <w:r w:rsidDel="00000000" w:rsidR="00000000" w:rsidRPr="00000000">
          <w:rPr>
            <w:rFonts w:ascii="Helvetica Neue" w:cs="Helvetica Neue" w:eastAsia="Helvetica Neue" w:hAnsi="Helvetica Neue"/>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3">
      <w:pPr>
        <w:spacing w:line="240" w:lineRule="auto"/>
        <w:ind w:left="-360" w:right="-36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Ariane Bell Vila | 519-362-9486 | </w:t>
      </w:r>
      <w:hyperlink r:id="rId14">
        <w:r w:rsidDel="00000000" w:rsidR="00000000" w:rsidRPr="00000000">
          <w:rPr>
            <w:rFonts w:ascii="Helvetica Neue" w:cs="Helvetica Neue" w:eastAsia="Helvetica Neue" w:hAnsi="Helvetica Neue"/>
            <w:color w:val="1155cc"/>
            <w:u w:val="single"/>
            <w:rtl w:val="0"/>
          </w:rPr>
          <w:t xml:space="preserve">avila@mpmgarts.com</w:t>
        </w:r>
      </w:hyperlink>
      <w:r w:rsidDel="00000000" w:rsidR="00000000" w:rsidRPr="00000000">
        <w:rPr>
          <w:rtl w:val="0"/>
        </w:rPr>
      </w:r>
    </w:p>
    <w:p w:rsidR="00000000" w:rsidDel="00000000" w:rsidP="00000000" w:rsidRDefault="00000000" w:rsidRPr="00000000" w14:paraId="00000034">
      <w:pPr>
        <w:spacing w:line="240" w:lineRule="auto"/>
        <w:ind w:left="-360" w:right="-360" w:firstLine="0"/>
        <w:jc w:val="left"/>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1595438</wp:posOffset>
            </wp:positionH>
            <wp:positionV relativeFrom="paragraph">
              <wp:posOffset>171450</wp:posOffset>
            </wp:positionV>
            <wp:extent cx="2748280" cy="420370"/>
            <wp:effectExtent b="0" l="0" r="0" t="0"/>
            <wp:wrapNone/>
            <wp:docPr id="1"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2748280" cy="420370"/>
                    </a:xfrm>
                    <a:prstGeom prst="rect"/>
                    <a:ln/>
                  </pic:spPr>
                </pic:pic>
              </a:graphicData>
            </a:graphic>
          </wp:anchor>
        </w:drawing>
      </w:r>
    </w:p>
    <w:p w:rsidR="00000000" w:rsidDel="00000000" w:rsidP="00000000" w:rsidRDefault="00000000" w:rsidRPr="00000000" w14:paraId="00000035">
      <w:pPr>
        <w:ind w:left="-360" w:right="-360" w:firstLine="0"/>
        <w:rPr/>
      </w:pPr>
      <w:r w:rsidDel="00000000" w:rsidR="00000000" w:rsidRPr="00000000">
        <w:rPr>
          <w:rtl w:val="0"/>
        </w:rPr>
      </w:r>
    </w:p>
    <w:sectPr>
      <w:headerReference r:id="rId16" w:type="first"/>
      <w:footerReference r:id="rId17" w:type="default"/>
      <w:footerReference r:id="rId18" w:type="first"/>
      <w:pgSz w:h="15840" w:w="12240" w:orient="portrait"/>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-342899</wp:posOffset>
          </wp:positionV>
          <wp:extent cx="1423988" cy="1423988"/>
          <wp:effectExtent b="0" l="0" r="0" t="0"/>
          <wp:wrapNone/>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23988" cy="14239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arlymusic.bc.ca/book-online/?instance=Dorothee-15" TargetMode="External"/><Relationship Id="rId10" Type="http://schemas.openxmlformats.org/officeDocument/2006/relationships/hyperlink" Target="https://www.earlymusic.bc.ca/your-visit/" TargetMode="External"/><Relationship Id="rId13" Type="http://schemas.openxmlformats.org/officeDocument/2006/relationships/hyperlink" Target="mailto:lmurray@mpmgarts.com" TargetMode="External"/><Relationship Id="rId12" Type="http://schemas.openxmlformats.org/officeDocument/2006/relationships/hyperlink" Target="https://www.earlymusic.bc.ca/events/dorothee-mields-the-pbo-bach-ties-the-kno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arlymusic.bc.ca" TargetMode="External"/><Relationship Id="rId15" Type="http://schemas.openxmlformats.org/officeDocument/2006/relationships/image" Target="media/image1.jpg"/><Relationship Id="rId14" Type="http://schemas.openxmlformats.org/officeDocument/2006/relationships/hyperlink" Target="mailto:avila@mpmgarts.com"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arlymusic.bc.ca/events/dorothee-mields-the-pbo-bach-ties-the-knot/" TargetMode="Externa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globalnews.ca/bc%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